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6C41" w:rsidRDefault="00E43099" w:rsidP="007F7E94">
      <w:pPr>
        <w:autoSpaceDE w:val="0"/>
        <w:autoSpaceDN w:val="0"/>
        <w:adjustRightInd w:val="0"/>
        <w:spacing w:after="0" w:line="240" w:lineRule="auto"/>
        <w:ind w:left="851" w:hanging="1985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9881870" cy="7131519"/>
            <wp:effectExtent l="0" t="0" r="5080" b="0"/>
            <wp:docPr id="1" name="Рисунок 1" descr="C:\Users\Завуч\Desktop\сми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Завуч\Desktop\сми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81870" cy="7131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E3A74" w:rsidRPr="00D3396E" w:rsidRDefault="006E3A74" w:rsidP="007F7E94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b/>
          <w:bCs/>
          <w:sz w:val="24"/>
          <w:szCs w:val="24"/>
        </w:rPr>
        <w:sectPr w:rsidR="006E3A74" w:rsidRPr="00D3396E" w:rsidSect="00E43099">
          <w:headerReference w:type="even" r:id="rId10"/>
          <w:headerReference w:type="default" r:id="rId11"/>
          <w:footerReference w:type="even" r:id="rId12"/>
          <w:footerReference w:type="default" r:id="rId13"/>
          <w:headerReference w:type="first" r:id="rId14"/>
          <w:footerReference w:type="first" r:id="rId15"/>
          <w:pgSz w:w="16838" w:h="11906" w:orient="landscape"/>
          <w:pgMar w:top="709" w:right="567" w:bottom="709" w:left="709" w:header="708" w:footer="708" w:gutter="0"/>
          <w:cols w:space="708"/>
          <w:titlePg/>
          <w:docGrid w:linePitch="360"/>
        </w:sectPr>
      </w:pPr>
    </w:p>
    <w:p w:rsidR="00B47A6F" w:rsidRDefault="00B47A6F" w:rsidP="008E2708">
      <w:pPr>
        <w:pStyle w:val="a4"/>
        <w:numPr>
          <w:ilvl w:val="0"/>
          <w:numId w:val="43"/>
        </w:num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A56C41">
        <w:rPr>
          <w:rFonts w:ascii="Times New Roman" w:hAnsi="Times New Roman" w:cs="Times New Roman"/>
          <w:b/>
          <w:bCs/>
          <w:sz w:val="24"/>
          <w:szCs w:val="24"/>
        </w:rPr>
        <w:lastRenderedPageBreak/>
        <w:t>Планируемые результаты изучения предмета</w:t>
      </w:r>
    </w:p>
    <w:p w:rsidR="007F7E94" w:rsidRPr="00A56C41" w:rsidRDefault="007F7E94" w:rsidP="007F7E94">
      <w:pPr>
        <w:pStyle w:val="a4"/>
        <w:autoSpaceDE w:val="0"/>
        <w:autoSpaceDN w:val="0"/>
        <w:adjustRightInd w:val="0"/>
        <w:spacing w:after="0" w:line="240" w:lineRule="auto"/>
        <w:ind w:left="6675"/>
        <w:rPr>
          <w:rFonts w:ascii="Times New Roman" w:hAnsi="Times New Roman" w:cs="Times New Roman"/>
          <w:b/>
          <w:bCs/>
          <w:sz w:val="24"/>
          <w:szCs w:val="24"/>
        </w:rPr>
      </w:pPr>
    </w:p>
    <w:p w:rsidR="00B47A6F" w:rsidRPr="00D3396E" w:rsidRDefault="00B47A6F" w:rsidP="007F7E94">
      <w:pPr>
        <w:autoSpaceDE w:val="0"/>
        <w:autoSpaceDN w:val="0"/>
        <w:adjustRightInd w:val="0"/>
        <w:spacing w:after="0" w:line="240" w:lineRule="auto"/>
        <w:ind w:left="426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194" w:type="dxa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27"/>
        <w:gridCol w:w="3974"/>
        <w:gridCol w:w="3764"/>
        <w:gridCol w:w="2929"/>
        <w:gridCol w:w="2300"/>
      </w:tblGrid>
      <w:tr w:rsidR="00D1043C" w:rsidRPr="00D3396E" w:rsidTr="008E2708">
        <w:trPr>
          <w:trHeight w:val="494"/>
        </w:trPr>
        <w:tc>
          <w:tcPr>
            <w:tcW w:w="2227" w:type="dxa"/>
            <w:vMerge w:val="restart"/>
            <w:vAlign w:val="center"/>
          </w:tcPr>
          <w:p w:rsidR="00B47A6F" w:rsidRPr="00D3396E" w:rsidRDefault="00B47A6F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Название</w:t>
            </w:r>
            <w:r w:rsidR="00D77727"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раздела</w:t>
            </w:r>
          </w:p>
        </w:tc>
        <w:tc>
          <w:tcPr>
            <w:tcW w:w="7738" w:type="dxa"/>
            <w:gridSpan w:val="2"/>
            <w:vAlign w:val="center"/>
          </w:tcPr>
          <w:p w:rsidR="00B47A6F" w:rsidRPr="00D3396E" w:rsidRDefault="00B47A6F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Предметные результаты</w:t>
            </w:r>
          </w:p>
        </w:tc>
        <w:tc>
          <w:tcPr>
            <w:tcW w:w="2929" w:type="dxa"/>
            <w:vMerge w:val="restart"/>
            <w:vAlign w:val="center"/>
          </w:tcPr>
          <w:p w:rsidR="00B47A6F" w:rsidRPr="00D3396E" w:rsidRDefault="00B47A6F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Метапредметные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результаты</w:t>
            </w:r>
          </w:p>
        </w:tc>
        <w:tc>
          <w:tcPr>
            <w:tcW w:w="2300" w:type="dxa"/>
            <w:vMerge w:val="restart"/>
            <w:vAlign w:val="center"/>
          </w:tcPr>
          <w:p w:rsidR="00B47A6F" w:rsidRPr="00D3396E" w:rsidRDefault="00B47A6F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Личностные результаты</w:t>
            </w:r>
          </w:p>
        </w:tc>
      </w:tr>
      <w:tr w:rsidR="00D1043C" w:rsidRPr="00D3396E" w:rsidTr="008E2708">
        <w:trPr>
          <w:trHeight w:val="139"/>
        </w:trPr>
        <w:tc>
          <w:tcPr>
            <w:tcW w:w="2227" w:type="dxa"/>
            <w:vMerge/>
            <w:vAlign w:val="center"/>
          </w:tcPr>
          <w:p w:rsidR="00B47A6F" w:rsidRPr="00D3396E" w:rsidRDefault="00B47A6F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  <w:vAlign w:val="center"/>
          </w:tcPr>
          <w:p w:rsidR="00B47A6F" w:rsidRPr="00D3396E" w:rsidRDefault="00D77727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47A6F" w:rsidRPr="00D3396E">
              <w:rPr>
                <w:rFonts w:ascii="Times New Roman" w:hAnsi="Times New Roman" w:cs="Times New Roman"/>
                <w:sz w:val="24"/>
                <w:szCs w:val="24"/>
              </w:rPr>
              <w:t>ченик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A6F" w:rsidRPr="00D3396E">
              <w:rPr>
                <w:rFonts w:ascii="Times New Roman" w:hAnsi="Times New Roman" w:cs="Times New Roman"/>
                <w:sz w:val="24"/>
                <w:szCs w:val="24"/>
              </w:rPr>
              <w:t>научится</w:t>
            </w:r>
          </w:p>
        </w:tc>
        <w:tc>
          <w:tcPr>
            <w:tcW w:w="3764" w:type="dxa"/>
            <w:vAlign w:val="center"/>
          </w:tcPr>
          <w:p w:rsidR="00B47A6F" w:rsidRPr="00D3396E" w:rsidRDefault="00D77727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B47A6F" w:rsidRPr="00D3396E">
              <w:rPr>
                <w:rFonts w:ascii="Times New Roman" w:hAnsi="Times New Roman" w:cs="Times New Roman"/>
                <w:sz w:val="24"/>
                <w:szCs w:val="24"/>
              </w:rPr>
              <w:t>ченик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A6F" w:rsidRPr="00D3396E">
              <w:rPr>
                <w:rFonts w:ascii="Times New Roman" w:hAnsi="Times New Roman" w:cs="Times New Roman"/>
                <w:sz w:val="24"/>
                <w:szCs w:val="24"/>
              </w:rPr>
              <w:t>получит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A6F" w:rsidRPr="00D3396E">
              <w:rPr>
                <w:rFonts w:ascii="Times New Roman" w:hAnsi="Times New Roman" w:cs="Times New Roman"/>
                <w:sz w:val="24"/>
                <w:szCs w:val="24"/>
              </w:rPr>
              <w:t>возможность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47A6F" w:rsidRPr="00D3396E">
              <w:rPr>
                <w:rFonts w:ascii="Times New Roman" w:hAnsi="Times New Roman" w:cs="Times New Roman"/>
                <w:sz w:val="24"/>
                <w:szCs w:val="24"/>
              </w:rPr>
              <w:t>научиться</w:t>
            </w:r>
          </w:p>
        </w:tc>
        <w:tc>
          <w:tcPr>
            <w:tcW w:w="2929" w:type="dxa"/>
            <w:vMerge/>
            <w:vAlign w:val="center"/>
          </w:tcPr>
          <w:p w:rsidR="00B47A6F" w:rsidRPr="00D3396E" w:rsidRDefault="00B47A6F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00" w:type="dxa"/>
            <w:vMerge/>
            <w:vAlign w:val="center"/>
          </w:tcPr>
          <w:p w:rsidR="00B47A6F" w:rsidRPr="00D3396E" w:rsidRDefault="00B47A6F" w:rsidP="007F7E94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6307"/>
        </w:trPr>
        <w:tc>
          <w:tcPr>
            <w:tcW w:w="2227" w:type="dxa"/>
          </w:tcPr>
          <w:p w:rsidR="008D5A02" w:rsidRPr="00D3396E" w:rsidRDefault="008D5A02" w:rsidP="007F7E94">
            <w:pPr>
              <w:pStyle w:val="13"/>
              <w:spacing w:after="0" w:line="240" w:lineRule="auto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Основы производства</w:t>
            </w: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отличать природный (нерукотворный) мир от 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рукотворного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определять понятия «</w:t>
            </w: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», «потребность», «производство», «труд», «средства труда», «предмет труда»,  «сырье», «полуфабрикат» и адекватно пользуется этими понятиями;</w:t>
            </w:r>
            <w:proofErr w:type="gramEnd"/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выявлять и различать потребности людей и способы их удовлетворения;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составлять рациональный перечень потребительских благ для современного человека;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виды ресурсов, объяснять место ресурсов в проектировании и реализации технологического процесса; 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предприятия региона проживания, работающие на основе современных производственных технологий, приводит примеры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функций работников этих предприятий; 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сравнивать  и характеризовать различные  транспортные средства;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конструировать модели транспортных средств по заданному прототипу;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автоматизацию производства на примере региона проживания, профессии, обслуживающие автоматизированные производства, 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приводить произвольные примеры автоматизации в деятельности представителей различных профессий;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сохранение информации в формах описания, схемы, эскиза, фотографии; 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4" w:firstLine="283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подготавливать иллюстрированные рефераты  и коллажи по темам раздела.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изучать потребности ближайшего социального 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окружения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на основе самостоятельно разработанной программы и доступных средств сбора информации; </w:t>
            </w:r>
          </w:p>
          <w:p w:rsidR="008D5A02" w:rsidRPr="00D3396E" w:rsidRDefault="008D5A02" w:rsidP="007F7E9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 проводить испытания, анализа, модернизации модели; </w:t>
            </w:r>
          </w:p>
          <w:p w:rsidR="008D5A02" w:rsidRPr="00D3396E" w:rsidRDefault="008D5A02" w:rsidP="007F7E9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субъективно оригинальные 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 </w:t>
            </w:r>
          </w:p>
          <w:p w:rsidR="008D5A02" w:rsidRPr="00D3396E" w:rsidRDefault="008D5A02" w:rsidP="007F7E9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наблюдение (изучение), ознакомление с современными производствами в сферах медицины, производства и обработки материалов, машиностроения, сельского хозяйства, производства продуктов питания, сервиса, информационной сфере и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деятельностью занятых в них работников; </w:t>
            </w:r>
          </w:p>
          <w:p w:rsidR="008D5A02" w:rsidRPr="00D3396E" w:rsidRDefault="008D5A02" w:rsidP="007F7E9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34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поиск, получение, извлечения, структурирования и обработки информации об изучаемых технологиях, перспективах развития современных произво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дств в р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егионе проживания, а также информации об актуальном состоянии и перспективах развития регионального рынка труда.</w:t>
            </w:r>
          </w:p>
          <w:p w:rsidR="008D5A02" w:rsidRPr="00D3396E" w:rsidRDefault="008D5A02" w:rsidP="007F7E94">
            <w:pPr>
              <w:pStyle w:val="13"/>
              <w:tabs>
                <w:tab w:val="left" w:pos="695"/>
                <w:tab w:val="left" w:pos="1652"/>
                <w:tab w:val="left" w:pos="2125"/>
              </w:tabs>
              <w:spacing w:after="0" w:line="240" w:lineRule="auto"/>
              <w:ind w:left="34" w:firstLine="283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929" w:type="dxa"/>
            <w:vMerge w:val="restart"/>
          </w:tcPr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Планирование процесса познавательной деятельности.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Ответственное отношение к культуре питания, соответствующего нормам здорового образа жизни. 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адекватных условиям способов решения учебной или трудовой задачи на основе заданных алгоритмов. 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нестандартного подхода к решению учебных и практических задач в процессе моделирования изделия или технологического процесса. 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выполнение различных творческих работ по созданию оригинальных изделий технического творчества и декоративно-прикладного искусства.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Виртуальное и натурное моделирование художественных и технологических процессов и объектов.</w:t>
            </w:r>
          </w:p>
          <w:p w:rsidR="008D5A02" w:rsidRPr="00D3396E" w:rsidRDefault="008D5A02" w:rsidP="007F7E94">
            <w:pPr>
              <w:autoSpaceDE w:val="0"/>
              <w:autoSpaceDN w:val="0"/>
              <w:adjustRightInd w:val="0"/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Приведение примеров, подбор аргументов, формулирование обоснованных выводов по обоснованию технико-технологического и организационного решения; отражение в устной или письменной форме результатов своей деятельности. 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Выявление потребностей, проектирование и создание объектов, имеющих субъективную потребительную стоимость или социальную значимость. 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Выбор для решения познавательных и коммуникативных задач различных источников информации, включая энциклопедии, словари, интернет ресурсы и другие базы данных. 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Использование дополнительной информации при проектировании и создании объектов, имеющих личностную или общественно значимую потребительную стоимость.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Согласование и координация совместной познавательно-трудовой деятельности с другими ее участниками.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Объективная оценка своего вклада в решение общих задач коллектива.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Оценка своей познавательно-трудовой деятельности с точки зрения нравственных, правовых норм, эстетических ценностей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по принятым в обществе и коллективе требованиям и принципам. 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Обоснование путей и средств устранения ошибок или разрешения противоречий в выполняемых технологических процессах.</w:t>
            </w:r>
          </w:p>
          <w:p w:rsidR="008D5A02" w:rsidRPr="00D3396E" w:rsidRDefault="008D5A02" w:rsidP="007F7E94">
            <w:pPr>
              <w:spacing w:line="240" w:lineRule="auto"/>
              <w:ind w:left="34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Соблюдение норм и правил культуры труда в соответствии с технологической культурой производства. </w:t>
            </w:r>
          </w:p>
          <w:p w:rsidR="008D5A02" w:rsidRPr="00D3396E" w:rsidRDefault="008D5A02" w:rsidP="007F7E94">
            <w:pPr>
              <w:keepNext/>
              <w:autoSpaceDE w:val="0"/>
              <w:autoSpaceDN w:val="0"/>
              <w:adjustRightInd w:val="0"/>
              <w:spacing w:line="240" w:lineRule="auto"/>
              <w:ind w:left="34" w:firstLine="250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Соблюдение безопасных приемов познавательно-трудовой деятельности и созидательного труда.</w:t>
            </w:r>
          </w:p>
        </w:tc>
        <w:tc>
          <w:tcPr>
            <w:tcW w:w="2300" w:type="dxa"/>
            <w:vMerge w:val="restart"/>
          </w:tcPr>
          <w:p w:rsidR="008D5A02" w:rsidRPr="00D3396E" w:rsidRDefault="008D5A02" w:rsidP="007F7E94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Проявление познавательных интересов и творческой активности в данной области предметной технологической деятельности. </w:t>
            </w:r>
          </w:p>
          <w:p w:rsidR="008D5A02" w:rsidRPr="00D3396E" w:rsidRDefault="008D5A02" w:rsidP="007F7E94">
            <w:pPr>
              <w:spacing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Выражение желания учиться и трудиться на производстве для удовлетворения текущих и перспективных потребностей. </w:t>
            </w:r>
          </w:p>
          <w:p w:rsidR="008D5A02" w:rsidRPr="00D3396E" w:rsidRDefault="008D5A02" w:rsidP="007F7E94">
            <w:pPr>
              <w:spacing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Развитие трудолюбия и ответственности за качество своей деятельности. </w:t>
            </w:r>
          </w:p>
          <w:p w:rsidR="008D5A02" w:rsidRPr="00D3396E" w:rsidRDefault="008D5A02" w:rsidP="007F7E94">
            <w:pPr>
              <w:spacing w:line="240" w:lineRule="auto"/>
              <w:ind w:firstLine="175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Овладение установками, нормами и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правилами научной организации умственного и физического труда. </w:t>
            </w:r>
          </w:p>
          <w:p w:rsidR="008D5A02" w:rsidRPr="00D3396E" w:rsidRDefault="008D5A02" w:rsidP="007F7E94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Самооценка своих умственных и физических способностей для труда в различных сферах с позиций будущей социализации.</w:t>
            </w:r>
          </w:p>
          <w:p w:rsidR="008D5A02" w:rsidRPr="00D3396E" w:rsidRDefault="008D5A02" w:rsidP="007F7E94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Планирование образовательной и профессиональной карьеры. </w:t>
            </w:r>
          </w:p>
          <w:p w:rsidR="008D5A02" w:rsidRPr="00D3396E" w:rsidRDefault="008D5A02" w:rsidP="007F7E94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Осознание необходимости общественно полезного труда как условия безопасной и эффективной социализации. </w:t>
            </w:r>
          </w:p>
          <w:p w:rsidR="008D5A02" w:rsidRPr="00D3396E" w:rsidRDefault="008D5A02" w:rsidP="007F7E94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Бережное отношение к природным и хозяйственным ресурсам.</w:t>
            </w:r>
          </w:p>
          <w:p w:rsidR="008D5A02" w:rsidRPr="00D3396E" w:rsidRDefault="008D5A02" w:rsidP="007F7E94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Готовность к рациональному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ведению домашнего хозяйства.</w:t>
            </w:r>
          </w:p>
          <w:p w:rsidR="008D5A02" w:rsidRPr="00D3396E" w:rsidRDefault="008D5A02" w:rsidP="007F7E94">
            <w:pPr>
              <w:spacing w:line="240" w:lineRule="auto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Проявление технико-технологического и экономического мышления при организации своей деятельности. </w:t>
            </w:r>
          </w:p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right="125" w:firstLine="284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технология</w:t>
            </w:r>
          </w:p>
          <w:p w:rsidR="008D5A02" w:rsidRPr="00D3396E" w:rsidRDefault="008D5A02" w:rsidP="007F7E94">
            <w:pPr>
              <w:pStyle w:val="13"/>
              <w:spacing w:before="11" w:after="0" w:line="240" w:lineRule="auto"/>
              <w:ind w:left="34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3974" w:type="dxa"/>
          </w:tcPr>
          <w:p w:rsidR="008D5A02" w:rsidRPr="00D3396E" w:rsidRDefault="008D5A02" w:rsidP="007F7E94">
            <w:pPr>
              <w:spacing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определять понятия «</w:t>
            </w: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техносфера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» и « технология»;</w:t>
            </w:r>
          </w:p>
          <w:p w:rsidR="008D5A02" w:rsidRPr="00D3396E" w:rsidRDefault="008D5A02" w:rsidP="007F7E94">
            <w:pPr>
              <w:spacing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приводить примеры влияния технологии на общество и общества на технологию;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 и характеризовать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современные и перспективные управленческие, информационные технологии, технологии производства и обработки материалов, машиностроения, сельского хозяйства;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на произвольно избранных примерах принципиальные отличия современных технологий производства материальных продуктов от традиционных технологий, связывая свои объяснения с принципиальными алгоритмами, способами обработки ресурсов, свойствами продуктов современных производственных технологий и мерой их технологической чистоты;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проводить сбор информации по развитию технологий произвольно избранной отрасли на основе работы с информационными источниками различных видов;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соблюдать технологическую дисциплину в процессе изготовления субъективно нового продукта;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оценивать возможности и условия применимости технологии, в том числе с позиций экологической защищенности; </w:t>
            </w:r>
          </w:p>
          <w:p w:rsidR="008D5A02" w:rsidRPr="00D3396E" w:rsidRDefault="008D5A02" w:rsidP="007F7E94">
            <w:pPr>
              <w:spacing w:line="240" w:lineRule="auto"/>
              <w:ind w:left="33" w:firstLine="284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прогнозировать по известной технологии выходы (характеристики продукта) в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зависимости от изменения входов/параметров/ресурсов, проверяет прогнозы опытно-экспериментальным путем, в том числе самостоятельно планируя такого рода эксперименты.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keepNext/>
              <w:widowControl w:val="0"/>
              <w:autoSpaceDE w:val="0"/>
              <w:autoSpaceDN w:val="0"/>
              <w:adjustRightInd w:val="0"/>
              <w:spacing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приводить рассуждения, содержащие аргументированные оценки и прогнозы развития технологий в сферах медицины, производства и обработки материалов, машиностроения, сельского хозяйства,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производства продуктов питания, сервиса, информационной сфере;</w:t>
            </w:r>
          </w:p>
          <w:p w:rsidR="008D5A02" w:rsidRPr="00D3396E" w:rsidRDefault="008D5A02" w:rsidP="007F7E94">
            <w:pPr>
              <w:spacing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выявлять современные инновационные технологии не только  для решения производственных, но и житейских задач.</w:t>
            </w:r>
          </w:p>
          <w:p w:rsidR="008D5A02" w:rsidRPr="00D3396E" w:rsidRDefault="008D5A02" w:rsidP="007F7E94">
            <w:pPr>
              <w:pStyle w:val="13"/>
              <w:tabs>
                <w:tab w:val="left" w:pos="695"/>
                <w:tab w:val="left" w:pos="1652"/>
                <w:tab w:val="left" w:pos="2125"/>
              </w:tabs>
              <w:spacing w:before="11" w:after="0" w:line="240" w:lineRule="auto"/>
              <w:ind w:left="33" w:firstLine="284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</w:t>
            </w:r>
          </w:p>
          <w:p w:rsidR="008D5A02" w:rsidRPr="00D3396E" w:rsidRDefault="008D5A02" w:rsidP="007F7E94">
            <w:pPr>
              <w:keepNext/>
              <w:autoSpaceDE w:val="0"/>
              <w:autoSpaceDN w:val="0"/>
              <w:adjustRightInd w:val="0"/>
              <w:spacing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D5A02" w:rsidRPr="00D3396E" w:rsidRDefault="008D5A02" w:rsidP="007F7E94">
            <w:pPr>
              <w:pStyle w:val="13"/>
              <w:tabs>
                <w:tab w:val="left" w:pos="2161"/>
              </w:tabs>
              <w:spacing w:before="11" w:after="0" w:line="240" w:lineRule="auto"/>
              <w:ind w:left="34" w:right="34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определять понятие «техника», «техническая система», «технологическая машина», «конструкция», «механизм»;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находить информацию о существующих современных станках, новейших устройствах, инструментах и приспособлениях для обработки конструкционных материалов;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изучать устройство современных инструментов, станков,  бытовой техники включая швейные машины с электрическим приводом;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составлять обзоры техники по отдельным отраслям и видам;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изучать конструкцию и принципы работы рабочих органов (двигателей,  различных передаточных механизмов и трансмиссий различных видов техники;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изучать конструкцию и принцип работы устройств и систем управления техникой, автоматических устройств бытовой техники;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изготовлять модели рабочих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органов техники;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и анализировать конструирование механизмов, простейших роботов, позволяющих решить конкретные задачи (с помощью стандартных простых механизмов, с помощью материального или виртуального конструктора); 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управлять моделями роботизированных устройств;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сборку из деталей конструктора роботизированных устройств. 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widowControl w:val="0"/>
              <w:spacing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проводить испытание, анализ и модернизацию модели; 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разрабатывать оригинальные конструкции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модификацию механизмов (на основе технической документации) для получения заданных свойств (решение задачи); </w:t>
            </w:r>
          </w:p>
          <w:p w:rsidR="008D5A02" w:rsidRPr="00D3396E" w:rsidRDefault="008D5A02" w:rsidP="007F7E94">
            <w:pPr>
              <w:widowControl w:val="0"/>
              <w:spacing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изготовлять материальный продукт на основе технологической документации с применением элементарных (не требующих регулирования) рабочих инструментов; </w:t>
            </w:r>
          </w:p>
          <w:p w:rsidR="008D5A02" w:rsidRPr="00D3396E" w:rsidRDefault="008D5A02" w:rsidP="007F7E94">
            <w:pPr>
              <w:spacing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анализировать опыт планирования (разработки) получения материального продукта в соответствии с собственными задачами (включая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 и разработку документации) или на основе самостоятельно проведенных исследований потребительских интересов.</w:t>
            </w:r>
          </w:p>
          <w:p w:rsidR="008D5A02" w:rsidRPr="00D3396E" w:rsidRDefault="008D5A02" w:rsidP="007F7E94">
            <w:pPr>
              <w:pStyle w:val="13"/>
              <w:tabs>
                <w:tab w:val="left" w:pos="695"/>
                <w:tab w:val="left" w:pos="1652"/>
                <w:tab w:val="left" w:pos="2125"/>
              </w:tabs>
              <w:spacing w:before="11" w:after="0" w:line="240" w:lineRule="auto"/>
              <w:ind w:left="33" w:right="26" w:firstLine="251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получения, обработки, преобразования и использования материалов</w:t>
            </w:r>
          </w:p>
          <w:p w:rsidR="008D5A02" w:rsidRPr="00D3396E" w:rsidRDefault="008D5A02" w:rsidP="007F7E94">
            <w:pPr>
              <w:spacing w:after="0" w:line="240" w:lineRule="auto"/>
              <w:ind w:firstLine="28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выбирать объекты труда в зависимости от потребностей людей, наличия материалов и  оборудования;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читать и создавать технические рисунки, чертежи, технологические карты;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выполнять приёмы работы ручным инструментом и   станочным   оборудованием;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изготовление деталей, сборку и отделку изделий из древесины по рисункам, эскизам и чертежам;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распознавать металлы, сплавы и искусственные материалы;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выполнять разметку заготовок;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изготовлять изделия в соответствии с разработанным проектом;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осуществлять инструментальный контроль качества изготовленного изделия (детали);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выполнять отделку изделий; использовать один из распространенных в регионе видов декоративно-прикладной обработки материалов;</w:t>
            </w:r>
            <w:r w:rsidRPr="00D33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описывать технологическое решение с помощью текста, рисунков, графического изображения;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анализировать возможные технологические решения, определять их достоинства и недостатки в контексте заданной ситуации;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назначение и особенности </w:t>
            </w:r>
            <w:r w:rsidRPr="00D3396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 различных швейных изделий;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различать о</w:t>
            </w:r>
            <w:r w:rsidRPr="00D3396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сновные стили в </w:t>
            </w:r>
            <w:r w:rsidRPr="00D339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одежде и современные направления моды;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 xml:space="preserve"> отличать виды традицион</w:t>
            </w:r>
            <w:r w:rsidRPr="00D339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ных народных промыслов;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выбирать вид ткани для определенных типов швейных изде</w:t>
            </w:r>
            <w:r w:rsidRPr="00D339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лий;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снимать мерки с фигуры человека;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строить чертежи про</w:t>
            </w:r>
            <w:r w:rsidRPr="00D3396E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стых швейных изделий;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подготавливать швейную машину к работе;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выполнять технологические </w:t>
            </w:r>
            <w:r w:rsidRPr="00D3396E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lastRenderedPageBreak/>
              <w:t xml:space="preserve">операции по изготовлению швейных изделий;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проводить влажно-тепловую обработку;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r w:rsidRPr="00D3396E">
              <w:rPr>
                <w:rFonts w:ascii="Times New Roman" w:hAnsi="Times New Roman" w:cs="Times New Roman"/>
                <w:spacing w:val="1"/>
                <w:sz w:val="24"/>
                <w:szCs w:val="24"/>
              </w:rPr>
              <w:t>художественное оформление швейных изделий.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определять способа графического отображения объектов труда;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выполнять чертежи и эскизы с использованием средств компьютерной поддержки;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разрабатывать оригинальные конструкции  в заданной ситуации: нахождение вариантов, отбор решений, проектирование и конструирование, испытания, анализ, способы модернизации, альтернативные решения;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выполнять 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несложное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моделирования швейных изделий;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(разработку) получение материального продукта в соответствии с собственными задачами (включая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моделирование и разработку документации) или на основе самостоятельно проведенных исследований потребительских интересов;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проектировать и изготавливать материальный продукт на основе технологической документации с применением элементарных (не требующих регулирования) и сложных (требующих регулирования/настройки) рабочих инструментов /технологического оборудования;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разрабатывать и создавать изделия средствами учебного станка, управляемого программой компьютерного трехмерного проектирования;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разрабатывать и создавать швейные изделия на основе собственной модели;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оптимизировать заданный способ (технологии) получения материального продукта (на основании собственной практики использования этого способа).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обработки пищевых продуктов</w:t>
            </w: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составлять рацион питания адекватный ситуации;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2"/>
                <w:sz w:val="24"/>
                <w:szCs w:val="24"/>
              </w:rPr>
              <w:t xml:space="preserve">обрабатывать пищевые продукты способами, сохраняющими их пищевую ценность;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 xml:space="preserve">реализовывать санитарно-гигиенические требования применительно </w:t>
            </w:r>
            <w:r w:rsidRPr="00D3396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к технологиям обработки пищевых продуктов;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>использовать различные виды  доступного оборудова</w:t>
            </w:r>
            <w:r w:rsidRPr="00D3396E">
              <w:rPr>
                <w:rFonts w:ascii="Times New Roman" w:hAnsi="Times New Roman" w:cs="Times New Roman"/>
                <w:spacing w:val="8"/>
                <w:sz w:val="24"/>
                <w:szCs w:val="24"/>
              </w:rPr>
              <w:t>ния в технологиях обработки пищевых продуктов;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>выбирать пищевые продукты для удовлетворения потребностей организма в белках, углеводах, жирах, витаминах;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5"/>
                <w:sz w:val="24"/>
                <w:szCs w:val="24"/>
              </w:rPr>
              <w:t xml:space="preserve"> определ</w:t>
            </w:r>
            <w:r w:rsidRPr="00D3396E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ять доброкачественность пищевых продуктов по внешним </w:t>
            </w:r>
            <w:r w:rsidRPr="00D3396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признакам;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составлять меню;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выпол</w:t>
            </w:r>
            <w:r w:rsidRPr="00D3396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нять механическую и тепловую обработку пищевых продук</w:t>
            </w:r>
            <w:r w:rsidRPr="00D3396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>тов;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t xml:space="preserve">соблюдать правила хранения пищевых продуктов, </w:t>
            </w:r>
            <w:r w:rsidRPr="00D3396E">
              <w:rPr>
                <w:rFonts w:ascii="Times New Roman" w:hAnsi="Times New Roman" w:cs="Times New Roman"/>
                <w:spacing w:val="7"/>
                <w:sz w:val="24"/>
                <w:szCs w:val="24"/>
              </w:rPr>
              <w:lastRenderedPageBreak/>
              <w:t>полу</w:t>
            </w:r>
            <w:r w:rsidRPr="00D3396E">
              <w:rPr>
                <w:rFonts w:ascii="Times New Roman" w:hAnsi="Times New Roman" w:cs="Times New Roman"/>
                <w:spacing w:val="6"/>
                <w:sz w:val="24"/>
                <w:szCs w:val="24"/>
              </w:rPr>
              <w:t>фабрикатов и готовых блюд; заготавливать впрок овощи и ф</w:t>
            </w:r>
            <w:r w:rsidRPr="00D3396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рукты;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оказывать первую помощь при порезах, </w:t>
            </w:r>
            <w:r w:rsidRPr="00D339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ожогах</w:t>
            </w:r>
            <w:r w:rsidRPr="00D3396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</w:t>
            </w:r>
            <w:r w:rsidRPr="00D339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и</w:t>
            </w:r>
            <w:r w:rsidRPr="00D3396E">
              <w:rPr>
                <w:rFonts w:ascii="Times New Roman" w:hAnsi="Times New Roman" w:cs="Times New Roman"/>
                <w:spacing w:val="3"/>
                <w:sz w:val="24"/>
                <w:szCs w:val="24"/>
              </w:rPr>
              <w:t xml:space="preserve"> пищевых отравлениях</w:t>
            </w:r>
            <w:r w:rsidRPr="00D3396E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>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исследовать продукты питания лабораторным способом;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оптимизировать временя и энергетические затраты при приготовлении различных блюд;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рациональный выбор пищевых продуктов с учетом их питательной ценности и принципов здорового питания;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составлять индивидуальный режим питания;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приготовление блюд национальной кухни;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сервировать стол, эстетически оформлять блюда.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82"/>
        </w:trPr>
        <w:tc>
          <w:tcPr>
            <w:tcW w:w="2227" w:type="dxa"/>
          </w:tcPr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получения, преобразования и использования энергии</w:t>
            </w: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сборку электрических цепей по электрической схеме, проводит анализ неполадок электрической цепи;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модификацию заданной электрической цепи в соответствии с поставленной задачей;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пути экономии электроэнергии в быту;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пользоваться электронагревательными приборами: электроплитой, утюгом, СВЧ-печью и др.;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выполнять правила безопасного пользования бытовыми электроприборами;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читать электрические схемы;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называть и характеризовать актуальные и перспективные технологии в области энергетики, характеризует профессии в сфере энергетики, энергетику региона проживания.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64" w:type="dxa"/>
          </w:tcPr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различать и разбираться в предназначении и применении  источников тока:  гальванических элементов, генераторов тока;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составлять  электрические схемы, которые применяются при разработке электроустановок, создании и эксплуатации электрифицированных приборов и аппаратов, используя дополнительные источники информации (включая Интернет);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процессы сборки, регулировки или ремонта несложных объектов, содержащих электрические цепи с элементами электроники;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оценку качества сборки, надёжности изделия и удобства его использования;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разрабатывать проект освещения выбранного помещения, включая отбор конкретных приборов, составление схемы электропроводки.</w:t>
            </w: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получения,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обработки и использования информации</w:t>
            </w:r>
          </w:p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применять технологии получения, представления,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преобразования</w:t>
            </w: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 использования информации из различных источников;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отбирать и анализировать различные виды информации;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оценивать и сравнивать  скорость и качество восприятия информации различными органами чувств;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изготовлять информационный продукт по заданному алгоритму в заданной оболочке;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встраивать созданный информационный продукт в заданную оболочку;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разрабатывать (комбинирование, изменение параметров и требований к ресурсам) технологии получения информационного продукта с заданными свойствами;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сохранение информации в формах описания, схемах, эскизах, фотографиях;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представлять информацию вербальным и невербальным средствами;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характеристику и разработку материального продукта, включая его моделирование в информационной среде (конструкторе);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называть и характеризовать актуальные и перспективные информационные технологии, характеризующие профессии в сфере информационных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технологий.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осуществлять поиск, извлечение, структурирование и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обработку информации;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изготовлять информационный продукт по заданному алгоритму;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создавать информационный продукт и его встраивать в заданную оболочку;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компьютерное моделирование / проведение виртуального эксперимента.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растениеводства.</w:t>
            </w: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определять виды и сорта сельскохозяйственных культур;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определять чистоту, всхожесть, класс и посевную годность семян;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рассчитывать нормы высева семян;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применять различные способы воспроизводства плодородия почвы;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соблюдать технологию посева/посадки комнатных или овощных культурных растений в условиях школьного кабинета;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составлять график агротехнологических приёмов ухода за культурными растениями;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применять различные способы хранения овощей и фруктов;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определять основные виды дикорастущих растений, используемых человеком;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соблюдать технологию заготовки сырья дикорастущих растений на примере растений своего региона;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излагать и доносить до аудитории информацию, подготовленную в виде докладов и рефератов.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рассуждения, содержащие аргументированные оценки и прогнозы развития  </w:t>
            </w: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агротехнологий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применять способы и методы вегетативного размножения культурных растений (черенками, отводками, прививкой, культурой ткани)  на примере комнатных декоративных культур;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определять  виды удобрений и способы их применения;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проводить фенологические наблюдения за комнатными растениями;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выполнять основные технологические приемы аранжировки цветочных композиций, использования комнатных культур в оформлении помещений (на примере школьных помещений);</w:t>
            </w:r>
          </w:p>
          <w:p w:rsidR="008D5A02" w:rsidRPr="00D3396E" w:rsidRDefault="008D5A02" w:rsidP="007F7E94">
            <w:pPr>
              <w:pStyle w:val="14"/>
              <w:shd w:val="clear" w:color="auto" w:fill="auto"/>
              <w:spacing w:line="240" w:lineRule="auto"/>
              <w:ind w:left="33" w:firstLine="284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применять технологические приемы использования цветочно-декоративных культур в оформлении ландшафта пришкольной территории.</w:t>
            </w: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распознавать основные типы животных и оценивать их роль в сельскохозяйственном производстве;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приводить примеры технологий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производства основных видов животноводческой продукции: молока, мяса, яиц, шерсти, пушнины;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осуществлять контроль и оценку качества продукции животноводства;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собирать информацию и описывать технологию  разведения, содержания домашних животных на примере  своей семьи, семей своих друзей, зоопарка;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составлять рацион для домашних животных в семье, организацию их кормления;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составлять технологические схемы производства продукции животноводства;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собирать информацию и описывать работу по улучшению пород  кошек, собак в  клубах;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выполнять на макетах и муляжах санитарную обработку  и другие профилактические мероприятия для кошек, собак.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приводить рассуждения, содержащие аргументированные оценки и прогнозы развития технологий животноводства;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проводить  исследования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способов разведения и содержания молодняка, домашних животных  в своей семье,  семьях друзей;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проектированию и изготовлению  простейших технических устройств,  обеспечивающих условия содержания животных и облегчающих уход за ними:  клетки, будки для собак,  автопоилки для птиц,  устройства для аэрации аквариумов, автоматизированные кормушки для кошек и др.;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описывать признаки основных  заболеваний домашних животных по личным наблюдениям  и информационным источникам;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исследовать проблемы бездомных животных как проблему своего микрорайона.</w:t>
            </w: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Социально-экономические технологии</w:t>
            </w: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объяснять специфику социальных технологий, пользуясь произвольно избранными примерами, характеризуя тенденции развития социальных технологий в </w:t>
            </w:r>
            <w:r w:rsidRPr="00D33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веке;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называть виды социальных технологий;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характеризовать технологии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работы с общественным мнением, технологии сферы услуг, социальные сети как технологию;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применять методы и средства получения информации в процессе социальных технологий;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характеризовать профессии, связанные с реализацией социальных технологий</w:t>
            </w:r>
            <w:r w:rsidRPr="00D3396E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,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оценивать для себя ситуацию на региональном рынке труда, называет тенденции ее развития;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определять понятия  «рыночная экономика», «рынок», «спрос», «цена», «маркетинг», «менеджмент»</w:t>
            </w:r>
            <w:r w:rsidRPr="00D3396E">
              <w:rPr>
                <w:rFonts w:ascii="Times New Roman" w:hAnsi="Times New Roman" w:cs="Times New Roman"/>
                <w:b/>
                <w:sz w:val="24"/>
                <w:szCs w:val="24"/>
              </w:rPr>
              <w:t>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определять потребительную и меновую стоимость товара.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составлять и обосновывать  перечень личных потребностей,  и их иерархическое построение;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разрабатывать технологии общения при конфликтных ситуациях;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разрабатывать сценарии проведения семейных и общественных мероприятий.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ориентироваться в бизнес-плане, 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бизнес-проекте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5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8D5A02" w:rsidRPr="00D3396E" w:rsidTr="008E2708">
        <w:trPr>
          <w:trHeight w:val="139"/>
        </w:trPr>
        <w:tc>
          <w:tcPr>
            <w:tcW w:w="2227" w:type="dxa"/>
          </w:tcPr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Методы и средства творческой исследовательской и проектной деятельности.</w:t>
            </w:r>
          </w:p>
          <w:p w:rsidR="008D5A02" w:rsidRPr="00D3396E" w:rsidRDefault="008D5A02" w:rsidP="007F7E94">
            <w:pPr>
              <w:spacing w:after="0" w:line="240" w:lineRule="auto"/>
              <w:ind w:left="3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планировать и выполнять учебные технологические проекты: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выявлять и формулировать проблему;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обосновывать цель проекта, конструкцию изделия, сущность итогового продукта или желаемого результата;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планировать этапы выполнения работ;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составлять технологическую карту изготовления изделия;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выбирать средства реализации замысла;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осуществлять технологический процесс;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контролировать ход и результаты выполнения проекта;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представлять результаты выполненного проекта: 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пользоваться основными видами проектной документации;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готовить пояснительную записку к проекту;</w:t>
            </w:r>
          </w:p>
          <w:p w:rsidR="008D5A02" w:rsidRPr="00D3396E" w:rsidRDefault="008D5A02" w:rsidP="007F7E94">
            <w:pPr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оформлять проектные материалы; представлять проект к защите.</w:t>
            </w:r>
          </w:p>
        </w:tc>
        <w:tc>
          <w:tcPr>
            <w:tcW w:w="3764" w:type="dxa"/>
          </w:tcPr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выявлять и формулировать проблему, требующую технологического решения;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модифицировать имеющиеся продукты в соответствии с ситуацией / заказом / потребностью / задачей деятельности и в соответствии с их характеристиками разрабатывать технологию на основе базовой технологии; 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технологизировать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свой опыт, представлять на основе ретроспективного анализа и унификации деятельности описание в виде инструкции или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технологической карты;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оценивать коммерческий потенциал продукта и / или технологии.</w:t>
            </w:r>
          </w:p>
          <w:p w:rsidR="008D5A02" w:rsidRPr="00D3396E" w:rsidRDefault="008D5A02" w:rsidP="007F7E94">
            <w:pPr>
              <w:widowControl w:val="0"/>
              <w:spacing w:after="0" w:line="240" w:lineRule="auto"/>
              <w:ind w:left="33"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929" w:type="dxa"/>
            <w:vMerge/>
          </w:tcPr>
          <w:p w:rsidR="008D5A02" w:rsidRPr="00D3396E" w:rsidRDefault="008D5A02" w:rsidP="007F7E94">
            <w:pPr>
              <w:pStyle w:val="13"/>
              <w:spacing w:before="3" w:after="0" w:line="240" w:lineRule="auto"/>
              <w:ind w:left="110" w:firstLine="208"/>
              <w:jc w:val="both"/>
              <w:rPr>
                <w:rStyle w:val="12"/>
                <w:rFonts w:ascii="Times New Roman" w:eastAsia="Symbol" w:hAnsi="Times New Roman" w:cs="Times New Roman"/>
                <w:color w:val="000000"/>
                <w:spacing w:val="31"/>
                <w:sz w:val="24"/>
                <w:szCs w:val="24"/>
              </w:rPr>
            </w:pPr>
          </w:p>
        </w:tc>
        <w:tc>
          <w:tcPr>
            <w:tcW w:w="2300" w:type="dxa"/>
            <w:vMerge/>
          </w:tcPr>
          <w:p w:rsidR="008D5A02" w:rsidRPr="00D3396E" w:rsidRDefault="008D5A02" w:rsidP="007F7E94">
            <w:pPr>
              <w:pStyle w:val="13"/>
              <w:tabs>
                <w:tab w:val="left" w:pos="2727"/>
              </w:tabs>
              <w:spacing w:before="11" w:after="0" w:line="240" w:lineRule="auto"/>
              <w:ind w:left="108" w:right="125" w:firstLine="209"/>
              <w:jc w:val="both"/>
              <w:rPr>
                <w:rStyle w:val="12"/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6E3A74" w:rsidRDefault="006E3A74" w:rsidP="007F7E9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7E94" w:rsidRDefault="007F7E94" w:rsidP="007F7E9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7E94" w:rsidRDefault="007F7E94" w:rsidP="007F7E9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7F7E94" w:rsidRDefault="007F7E94" w:rsidP="007F7E94">
      <w:pPr>
        <w:autoSpaceDE w:val="0"/>
        <w:autoSpaceDN w:val="0"/>
        <w:adjustRightInd w:val="0"/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7F7E94" w:rsidRPr="00D3396E" w:rsidRDefault="007F7E94" w:rsidP="007F7E94"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  <w:sectPr w:rsidR="007F7E94" w:rsidRPr="00D3396E" w:rsidSect="007F7E94">
          <w:pgSz w:w="16838" w:h="11906" w:orient="landscape"/>
          <w:pgMar w:top="709" w:right="567" w:bottom="993" w:left="709" w:header="709" w:footer="709" w:gutter="0"/>
          <w:cols w:space="708"/>
          <w:docGrid w:linePitch="360"/>
        </w:sectPr>
      </w:pPr>
    </w:p>
    <w:tbl>
      <w:tblPr>
        <w:tblpPr w:leftFromText="180" w:rightFromText="180" w:vertAnchor="text" w:horzAnchor="margin" w:tblpXSpec="center" w:tblpY="448"/>
        <w:tblW w:w="148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57"/>
        <w:gridCol w:w="28"/>
        <w:gridCol w:w="10490"/>
        <w:gridCol w:w="1275"/>
      </w:tblGrid>
      <w:tr w:rsidR="007F7E94" w:rsidRPr="00D3396E" w:rsidTr="008E2708">
        <w:trPr>
          <w:trHeight w:val="315"/>
        </w:trPr>
        <w:tc>
          <w:tcPr>
            <w:tcW w:w="3085" w:type="dxa"/>
            <w:gridSpan w:val="2"/>
            <w:vAlign w:val="center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490" w:type="dxa"/>
            <w:vAlign w:val="center"/>
          </w:tcPr>
          <w:p w:rsidR="007F7E94" w:rsidRPr="007F7E94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F7E94">
              <w:rPr>
                <w:rFonts w:ascii="Times New Roman" w:hAnsi="Times New Roman" w:cs="Times New Roman"/>
                <w:b/>
                <w:sz w:val="24"/>
                <w:szCs w:val="24"/>
                <w:lang w:val="en-US"/>
              </w:rPr>
              <w:t>II</w:t>
            </w:r>
            <w:r w:rsidRPr="007F7E94">
              <w:rPr>
                <w:rFonts w:ascii="Times New Roman" w:hAnsi="Times New Roman" w:cs="Times New Roman"/>
                <w:b/>
                <w:sz w:val="24"/>
                <w:szCs w:val="24"/>
              </w:rPr>
              <w:t>. Содержание учебного предмета</w:t>
            </w:r>
          </w:p>
        </w:tc>
        <w:tc>
          <w:tcPr>
            <w:tcW w:w="1275" w:type="dxa"/>
            <w:vAlign w:val="center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ind w:lef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E94" w:rsidRPr="00D3396E" w:rsidTr="008E2708">
        <w:trPr>
          <w:trHeight w:val="870"/>
        </w:trPr>
        <w:tc>
          <w:tcPr>
            <w:tcW w:w="3085" w:type="dxa"/>
            <w:gridSpan w:val="2"/>
            <w:vAlign w:val="center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10490" w:type="dxa"/>
            <w:vAlign w:val="center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1275" w:type="dxa"/>
            <w:vAlign w:val="center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ind w:lef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Количество часов</w:t>
            </w:r>
          </w:p>
        </w:tc>
      </w:tr>
      <w:tr w:rsidR="007F7E94" w:rsidRPr="00D3396E" w:rsidTr="008E2708">
        <w:trPr>
          <w:trHeight w:val="764"/>
        </w:trPr>
        <w:tc>
          <w:tcPr>
            <w:tcW w:w="14850" w:type="dxa"/>
            <w:gridSpan w:val="4"/>
            <w:vAlign w:val="center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ind w:left="-49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5 класс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Методы и средства творческой исследовательской и проектной деятельности.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Разработка проектного замысла по алгоритму («бытовые мелочи»): реализация этапов анализа ситуации, целеполагания, выбора системы и принципа действия / модификации продукта (поисковый и аналитический этапы проектной деятельности). Изготовление материального продукта с применением элементарных (не требующих регулирования) и сложных (требующих регулирования / настройки) рабочих инструментов / технологического оборудования (практический этап проектной деятельности)</w:t>
            </w:r>
          </w:p>
          <w:p w:rsidR="007F7E94" w:rsidRPr="00D3396E" w:rsidRDefault="007F7E94" w:rsidP="007F7E94">
            <w:pPr>
              <w:spacing w:after="0" w:line="240" w:lineRule="auto"/>
              <w:ind w:firstLine="60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pStyle w:val="aa"/>
              <w:spacing w:after="0"/>
              <w:jc w:val="center"/>
            </w:pPr>
          </w:p>
          <w:p w:rsidR="007F7E94" w:rsidRPr="00D3396E" w:rsidRDefault="007F7E94" w:rsidP="007F7E94">
            <w:pPr>
              <w:pStyle w:val="aa"/>
              <w:spacing w:after="0"/>
              <w:jc w:val="center"/>
            </w:pPr>
            <w:r w:rsidRPr="00D3396E"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Основы производства.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Потребности и технологии. Потребности. Иерархия потребностей. Общественные потребности. Потребности и цели. Развитие потребностей и развитие технологий. Реклама. Принципы организации рекламы. Способы воздействия рекламы на потребителя и его потребности. Технологии в сфере быта. Бытовая техника и ее развитие.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</w:pPr>
            <w:r w:rsidRPr="00D3396E">
              <w:t>Способы выявления потребностей. Методы принятия решения. Анализ альтернативных ресурсов.</w:t>
            </w:r>
          </w:p>
          <w:p w:rsidR="007F7E94" w:rsidRPr="00D3396E" w:rsidRDefault="007F7E94" w:rsidP="007F7E94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Предприятия региона проживания обучающихся, работающие на основе современных производственных технологий.</w:t>
            </w:r>
            <w:proofErr w:type="gramEnd"/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Производство продуктов питания на предприятиях региона проживания обучающихся.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pStyle w:val="aa"/>
              <w:spacing w:after="0"/>
              <w:jc w:val="center"/>
            </w:pPr>
          </w:p>
          <w:p w:rsidR="007F7E94" w:rsidRPr="00D3396E" w:rsidRDefault="007F7E94" w:rsidP="007F7E94">
            <w:pPr>
              <w:pStyle w:val="aa"/>
              <w:spacing w:after="0"/>
              <w:jc w:val="center"/>
            </w:pPr>
            <w:r w:rsidRPr="00D3396E">
              <w:t>8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Общая технология.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tabs>
                <w:tab w:val="left" w:pos="851"/>
              </w:tabs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Понятие технологии. Цикл жизни технологии. Материальные технологии, информационные технологии, социальные технологии. </w:t>
            </w:r>
          </w:p>
          <w:p w:rsidR="007F7E94" w:rsidRPr="00D3396E" w:rsidRDefault="007F7E94" w:rsidP="007F7E94">
            <w:pPr>
              <w:tabs>
                <w:tab w:val="left" w:pos="851"/>
              </w:tabs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История развития технологий. Источники развития технологий: эволюция потребностей, практический опыт, научное знание, </w:t>
            </w: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технологизация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научных идей. Развитие технологий и проблемы антропогенного воздействия на окружающую среду. Технологии и мировое хозяйство. Закономерности технологического развития.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</w:pPr>
            <w:r w:rsidRPr="00D3396E">
              <w:t xml:space="preserve">Производственные технологии. Промышленные технологии. Технологии сельского хозяйства. 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pStyle w:val="aa"/>
              <w:spacing w:after="0"/>
              <w:jc w:val="center"/>
            </w:pPr>
            <w:r w:rsidRPr="00D3396E"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обработки пищевых продуктов.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Современные промышленные технологии получения продуктов питания.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</w:pPr>
            <w:r w:rsidRPr="00D3396E">
              <w:t>Хранение продовольственных и непродовольственных продуктов. Способы обработки продуктов питания и потребительские качества пищи. Культура потребления: выбор продукта / услуги.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pStyle w:val="aa"/>
              <w:spacing w:after="0"/>
              <w:jc w:val="center"/>
            </w:pPr>
            <w:r w:rsidRPr="00D3396E"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обработки, преобразования и использования материалов.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</w:pPr>
            <w:r w:rsidRPr="00D3396E">
              <w:t>Технологический процесс, его параметры, сырье, ресурсы, результат. Виды ресурсов. Способы получения ресурсов. Взаимозаменяемость ресурсов. Ограниченность ресурсов. Условия реализации технологического процесса. Побочные эффекты реализации технологического процесса. Технология в контексте производства.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обучающихся</w:t>
            </w:r>
            <w:proofErr w:type="gramEnd"/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Способы представления технической и технологической информации. Техническое задание. Технические условия. Эскизы и чертежи. Технологическая карта.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Техники проектирования, конструирования, моделирования.</w:t>
            </w:r>
          </w:p>
          <w:p w:rsidR="007F7E94" w:rsidRPr="00D3396E" w:rsidRDefault="007F7E94" w:rsidP="007F7E94">
            <w:pPr>
              <w:spacing w:after="0" w:line="240" w:lineRule="auto"/>
              <w:ind w:firstLine="3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Порядок действий по сборке конструкции / механизма.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</w:pPr>
            <w:r w:rsidRPr="00D3396E">
              <w:t xml:space="preserve">Понятие модели. 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</w:pPr>
            <w:r w:rsidRPr="00D3396E">
              <w:t xml:space="preserve">Изготовление информационного продукта по заданному алгоритму. Изготовление продукта на основе технологической документации с применением элементарных (не требующих регулирования) рабочих инструментов (продукт и технология его изготовления – на выбор </w:t>
            </w:r>
            <w:r w:rsidRPr="00D3396E">
              <w:lastRenderedPageBreak/>
              <w:t>образовательного организации).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</w:pPr>
            <w:r w:rsidRPr="00D3396E">
              <w:t>Разработка и изготовление материального продукта. Апробация полученного материального продукта. Модернизация материального продукта.</w:t>
            </w:r>
          </w:p>
          <w:p w:rsidR="007F7E94" w:rsidRPr="00D3396E" w:rsidRDefault="007F7E94" w:rsidP="007F7E94">
            <w:pPr>
              <w:pStyle w:val="-11"/>
              <w:ind w:left="0" w:firstLine="318"/>
              <w:jc w:val="both"/>
              <w:rPr>
                <w:i/>
              </w:rPr>
            </w:pPr>
            <w:r w:rsidRPr="00D3396E">
              <w:t>Планирование (разработка) материального продукта в соответствии с задачей собственной деятельности (включая моделирование и разработку документации) или на основе самостоятельно проведенных исследований потребительских интересов (тематика: дом и его содержание, школьное здание и его содержание).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pStyle w:val="aa"/>
              <w:spacing w:after="0"/>
              <w:jc w:val="center"/>
            </w:pPr>
            <w:r w:rsidRPr="00D3396E">
              <w:lastRenderedPageBreak/>
              <w:t>52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  <w:vAlign w:val="center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получения, преобразования и использования энергии.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ind w:left="0"/>
              <w:jc w:val="both"/>
            </w:pPr>
            <w:r w:rsidRPr="00D3396E">
              <w:t xml:space="preserve">Энергетическое обеспечение нашего дома. Электроприборы. 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pStyle w:val="aa"/>
              <w:spacing w:after="0"/>
              <w:jc w:val="center"/>
            </w:pPr>
            <w:r w:rsidRPr="00D3396E"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ind w:firstLine="35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F7E94" w:rsidRPr="00D3396E" w:rsidTr="008E2708">
        <w:trPr>
          <w:trHeight w:val="199"/>
        </w:trPr>
        <w:tc>
          <w:tcPr>
            <w:tcW w:w="14850" w:type="dxa"/>
            <w:gridSpan w:val="4"/>
          </w:tcPr>
          <w:p w:rsidR="007F7E94" w:rsidRPr="00D3396E" w:rsidRDefault="007F7E94" w:rsidP="007F7E94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6 класс</w:t>
            </w:r>
          </w:p>
        </w:tc>
      </w:tr>
      <w:tr w:rsidR="007F7E94" w:rsidRPr="00D3396E" w:rsidTr="008E2708">
        <w:trPr>
          <w:trHeight w:val="410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Основы производства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Общая характеристика современных сре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дств тр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уда. Виды сре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дств тр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уда в производстве. Понятие о сырье и полуфабрикатах. Сырьё промышленного производства. Первичное и вторичное сырьё. Сельскохозяйственное сырьё.</w:t>
            </w:r>
          </w:p>
          <w:p w:rsidR="007F7E94" w:rsidRPr="00D3396E" w:rsidRDefault="007F7E94" w:rsidP="007F7E94">
            <w:pPr>
              <w:spacing w:after="0" w:line="240" w:lineRule="auto"/>
              <w:ind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Энергия, информация, социальные объекты как предметы труда.  Предметы труда сельскохозяйственного производства.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 xml:space="preserve">Энергетические установки и аппараты как средства труда. Продукт труда.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proofErr w:type="gramStart"/>
            <w:r w:rsidRPr="00D3396E">
              <w:t>Предприятия региона проживания обучающихся, работающие на основе современных производственных технологий.</w:t>
            </w:r>
            <w:proofErr w:type="gramEnd"/>
            <w:r w:rsidRPr="00D3396E">
              <w:t xml:space="preserve"> Обзор ведущих технологий, применяющихся на предприятиях региона, рабочие места и их функции.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 xml:space="preserve">Сбор дополнительной информации по теме в Интернете и справочной литературе. Проведение наблюдений.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 xml:space="preserve">Подготовка иллюстрированных рефератов  и коллажей по темам раздела. Ознакомление с образцами предметов труда различных производств.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>Ознакомление с различными профессиями, с предприятиями региона, работающими на основе современных производственных технологий.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Общая технология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firstLine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 xml:space="preserve">Блок 1. Современные материальные, информационные и гуманитарные технологии и </w:t>
            </w: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lastRenderedPageBreak/>
              <w:t>перспективы их развития.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>Технологическая система как средство для удовлетворения базовых и социальных нужд человека. Входы и выходы технологической системы. Управление в технологических системах. Обратная связь. Развитие технологических систем и последовательная передача функций управления  и контроля от человека технологической системе.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 xml:space="preserve">Развитие технологий и проблемы антропогенного воздействия на окружающую среду. Условия реализации технологического процесса. Побочные эффекты реализации технологического процесса.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firstLine="141"/>
              <w:jc w:val="both"/>
            </w:pPr>
            <w:r w:rsidRPr="00D3396E">
              <w:t xml:space="preserve">Культура производства. Технологическая культура и её проявления в современном производстве. Культура труда человека.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firstLine="141"/>
              <w:jc w:val="both"/>
            </w:pPr>
            <w:r w:rsidRPr="00D3396E">
              <w:t>Технологии в сфере быта. Технологии возведения, ремонта и содержания зданий и сооружений.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firstLine="141"/>
              <w:jc w:val="both"/>
            </w:pPr>
            <w:r w:rsidRPr="00D3396E">
              <w:t xml:space="preserve">Экология жилья. Технологии содержания жилья. Взаимодействие со службами ЖКХ.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>Ознакомление с технической и технологической документацией. Подготовка рефератов.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  <w:rPr>
                <w:i/>
              </w:rPr>
            </w:pPr>
            <w:r w:rsidRPr="00D3396E">
              <w:t>Исследование способов жизнеобеспечения и состояния жилых зданий микрорайона; решения задач на взаимодействие со службами ЖКХ.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>Ознакомление с различными профессиями в сфере ЖКХ, строительства, со строительной отраслью города, региона.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175" w:firstLine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175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Двигатели машин, как основных видов техники. Виды двигателей.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175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Передаточные механизмы в технике: виды, предназначение и характеристики. Электрическая, гидравлическая и пневматическая трансмиссии. Органы управления техникой. Системы управления.</w:t>
            </w:r>
          </w:p>
          <w:p w:rsidR="007F7E94" w:rsidRPr="00D3396E" w:rsidRDefault="007F7E94" w:rsidP="007F7E94">
            <w:pPr>
              <w:spacing w:line="240" w:lineRule="auto"/>
              <w:ind w:left="175" w:firstLine="851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Автоматизированная техника. Автоматические устройства и машины. Станки с ЧПУ.</w:t>
            </w:r>
          </w:p>
          <w:p w:rsidR="007F7E94" w:rsidRPr="00D3396E" w:rsidRDefault="007F7E94" w:rsidP="007F7E94">
            <w:pPr>
              <w:spacing w:line="240" w:lineRule="auto"/>
              <w:ind w:left="175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Техника для транспортирования. Сравнение характеристик транспортных средств. Моделирование транспортных средств. 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175" w:firstLine="284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Роботы и их роль в современном производстве. Основные конструктивные элементы роботов. Перспективы робототехники.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175" w:firstLine="284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lastRenderedPageBreak/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175" w:firstLine="284"/>
              <w:jc w:val="both"/>
            </w:pPr>
            <w:r w:rsidRPr="00D3396E">
              <w:t>Ознакомление с принципиальной конструкцией двигателей.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175" w:firstLine="284"/>
              <w:jc w:val="both"/>
            </w:pPr>
            <w:r w:rsidRPr="00D3396E">
              <w:t>Ознакомление с конструкциями и работой различных передаточных механизмов и трансмиссий.</w:t>
            </w:r>
          </w:p>
          <w:p w:rsidR="007F7E94" w:rsidRPr="00D3396E" w:rsidRDefault="007F7E94" w:rsidP="007F7E94">
            <w:pPr>
              <w:spacing w:line="240" w:lineRule="auto"/>
              <w:ind w:left="175" w:firstLine="284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Изучение моделей передаточных механизмов.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Изготовление моделей передаточных механизмов.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firstLine="317"/>
              <w:jc w:val="both"/>
            </w:pPr>
            <w:r w:rsidRPr="00D3396E">
              <w:t>Ознакомление с различными профессиями, с предприятиями региона, работающими на основе современных производственных технологий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получения, обработки, преобразования и использования материалов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677" w:right="176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</w:p>
          <w:p w:rsidR="007F7E94" w:rsidRPr="00D3396E" w:rsidRDefault="007F7E94" w:rsidP="007F7E94">
            <w:pPr>
              <w:pStyle w:val="14"/>
              <w:numPr>
                <w:ilvl w:val="0"/>
                <w:numId w:val="40"/>
              </w:numPr>
              <w:shd w:val="clear" w:color="auto" w:fill="auto"/>
              <w:spacing w:line="240" w:lineRule="auto"/>
              <w:ind w:right="176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Древесина.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677" w:right="176" w:hanging="360"/>
              <w:rPr>
                <w:b/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>Блок</w:t>
            </w:r>
            <w:proofErr w:type="gramStart"/>
            <w:r w:rsidRPr="00D3396E">
              <w:rPr>
                <w:i/>
                <w:sz w:val="24"/>
                <w:szCs w:val="24"/>
              </w:rPr>
              <w:t>1</w:t>
            </w:r>
            <w:proofErr w:type="gramEnd"/>
            <w:r w:rsidRPr="00D3396E">
              <w:rPr>
                <w:i/>
                <w:sz w:val="24"/>
                <w:szCs w:val="24"/>
              </w:rPr>
              <w:t xml:space="preserve">.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Сто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лярный или универсальный верстак. Ручные инструменты и при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способления. Планирование создания изделий.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677" w:right="176" w:hanging="360"/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Древесина как конструкционный материал. Пиломатериалы. Конструкционные древесные материалы. Лесомате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риалы,  пороки древесины. Производство пиломатериалов и области их применения.</w:t>
            </w:r>
          </w:p>
          <w:p w:rsidR="007F7E94" w:rsidRPr="008E2708" w:rsidRDefault="007F7E94" w:rsidP="008E2708">
            <w:pPr>
              <w:pStyle w:val="14"/>
              <w:shd w:val="clear" w:color="auto" w:fill="auto"/>
              <w:spacing w:line="240" w:lineRule="auto"/>
              <w:ind w:left="677" w:right="176" w:hanging="360"/>
              <w:rPr>
                <w:b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Древесные материалы: фанера, </w:t>
            </w:r>
            <w:proofErr w:type="spellStart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оргалит</w:t>
            </w:r>
            <w:proofErr w:type="spellEnd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, картон, древесно-стружечные (ДСП) и </w:t>
            </w:r>
            <w:proofErr w:type="gramStart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древесно-волокнистые</w:t>
            </w:r>
            <w:proofErr w:type="gramEnd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 материалы (ДВП). </w:t>
            </w:r>
          </w:p>
          <w:p w:rsidR="007F7E94" w:rsidRPr="00D3396E" w:rsidRDefault="007F7E94" w:rsidP="007F7E94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17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317"/>
              <w:rPr>
                <w:b/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 xml:space="preserve">Определение пород древесины.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Определе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ние пиломатериалов и древесных материалов.</w:t>
            </w: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Конструирование и моделирование изделий из древесины. Проектирование изделий из дре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весины с учётом её свойств. Разметка плоского изделия на заготовке. Разметочные и из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мерительные инструменты, шаблон. Применение компьютера для разработки графической документации.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Производство материалов на предприятиях региона проживания обучающихся.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lastRenderedPageBreak/>
              <w:t>Ознакомление с различными профессиями, с предприятиями города и региона, работающими в деревообрабатывающей промышленности.</w:t>
            </w:r>
          </w:p>
          <w:p w:rsidR="007F7E94" w:rsidRPr="00D3396E" w:rsidRDefault="007F7E94" w:rsidP="007F7E94">
            <w:pPr>
              <w:pStyle w:val="14"/>
              <w:numPr>
                <w:ilvl w:val="0"/>
                <w:numId w:val="40"/>
              </w:numPr>
              <w:shd w:val="clear" w:color="auto" w:fill="auto"/>
              <w:spacing w:before="240" w:line="240" w:lineRule="auto"/>
              <w:ind w:left="675" w:right="176" w:hanging="357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Ручная и машинная обработка металлов и искусственных материалов</w:t>
            </w:r>
            <w:proofErr w:type="gramStart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..</w:t>
            </w:r>
            <w:proofErr w:type="gramEnd"/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>Блок 1.</w:t>
            </w: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Тон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кие металлические листы, проволока и искусственные конструк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ционные материалы. Профильный металлический про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кат. Металлы и их сплавы. Чёрные и цветные металлы. Области примене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ния металлов и сплавов. Механические и технологические свой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ства металлов и сплавов.</w:t>
            </w:r>
          </w:p>
          <w:p w:rsidR="007F7E94" w:rsidRPr="008E2708" w:rsidRDefault="007F7E94" w:rsidP="008E2708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Основные технологические операции и приёмы ручной об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работки металлов и искусст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 xml:space="preserve">венных материалов механическими и электрифицированными (аккумуляторными) ручными инструментами (правка, резание, зачистка, гибка). Соединение тонких металлических листов </w:t>
            </w:r>
            <w:proofErr w:type="spellStart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фальцевым</w:t>
            </w:r>
            <w:proofErr w:type="spellEnd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 швом и заклёпками. Правила безопасной работы при ручной обработке металлов и пластмасс.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175" w:right="176" w:firstLine="109"/>
              <w:rPr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  <w:sz w:val="24"/>
                <w:szCs w:val="24"/>
              </w:rPr>
              <w:t>обучающихся</w:t>
            </w:r>
            <w:proofErr w:type="gramEnd"/>
            <w:r w:rsidRPr="00D3396E">
              <w:rPr>
                <w:i/>
                <w:sz w:val="24"/>
                <w:szCs w:val="24"/>
              </w:rPr>
              <w:t>.</w:t>
            </w: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Проектирование изделий из металлического проката и пластмасс. Чер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тежи деталей и сборочные чертежи из металлического проката. Основные технологические операции обработки сортового проката и искусственных материалов ручными инструментами: разреза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ние, рубка, опиливание, зачистка.</w:t>
            </w:r>
          </w:p>
          <w:p w:rsidR="007F7E94" w:rsidRPr="00D3396E" w:rsidRDefault="007F7E94" w:rsidP="007F7E94">
            <w:pPr>
              <w:spacing w:after="0" w:line="240" w:lineRule="auto"/>
              <w:ind w:right="176" w:firstLine="317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50"/>
              <w:rPr>
                <w:i/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851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Ознакомление с тонкими металлическими листами, прово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локой и искусственными материалами. Разметка деталей из тонких металлических листов, проволоки, искусственных материалов.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851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Правка, резание, зачистка и гибка металлического листа и проволоки с соблюдением правил безопасного труда. Соединение тонких металлических листов </w:t>
            </w:r>
            <w:proofErr w:type="spellStart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фальцевым</w:t>
            </w:r>
            <w:proofErr w:type="spellEnd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 швом и заклёпками.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851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Ознакомление с видами и свойствами металлического проката и конструкционных пластмасс.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50"/>
              <w:rPr>
                <w:sz w:val="24"/>
                <w:szCs w:val="24"/>
              </w:rPr>
            </w:pPr>
          </w:p>
          <w:p w:rsidR="007F7E94" w:rsidRPr="00D3396E" w:rsidRDefault="007F7E94" w:rsidP="007F7E94">
            <w:pPr>
              <w:pStyle w:val="21"/>
              <w:numPr>
                <w:ilvl w:val="0"/>
                <w:numId w:val="40"/>
              </w:numPr>
              <w:shd w:val="clear" w:color="auto" w:fill="auto"/>
              <w:spacing w:after="0" w:line="240" w:lineRule="auto"/>
              <w:ind w:right="176"/>
              <w:jc w:val="both"/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  <w:t>Технологии  ручной и машинной обработки текстильных материалов.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lastRenderedPageBreak/>
              <w:t>Классификация текстильных во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локон. Способы получения и свойства натуральных волокон рас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тительного происхождения. Изготовление нитей и тканей в ус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ловиях прядильного, ткацкого и отделочного современного про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изводства и в домашних условиях. Ткацкие переплетения. Общие свойства текстильных материалов: физические, эр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 xml:space="preserve">гономические, эстетические, технологические. 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Натуральные волокна животного происхождения. Способы их получения. Виды и свойства шер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стяных и шёлковых тканей. Признаки определения вида тканей по сырьевому составу. Сравнительная характеристика свой</w:t>
            </w:r>
            <w:proofErr w:type="gramStart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ств тк</w:t>
            </w:r>
            <w:proofErr w:type="gramEnd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аней из различных волокон.</w:t>
            </w:r>
          </w:p>
          <w:p w:rsidR="007F7E94" w:rsidRPr="00D3396E" w:rsidRDefault="007F7E94" w:rsidP="007F7E94">
            <w:pPr>
              <w:pStyle w:val="21"/>
              <w:shd w:val="clear" w:color="auto" w:fill="auto"/>
              <w:spacing w:after="0" w:line="240" w:lineRule="auto"/>
              <w:ind w:left="33" w:right="176" w:firstLine="251"/>
              <w:rPr>
                <w:rStyle w:val="Sylfaen"/>
                <w:rFonts w:ascii="Times New Roman" w:eastAsia="Sylfaen" w:hAnsi="Times New Roman" w:cs="Times New Roman"/>
                <w:b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/>
                <w:bCs/>
                <w:sz w:val="24"/>
                <w:szCs w:val="24"/>
              </w:rPr>
              <w:t>Виды и свойства тканей из хими</w:t>
            </w:r>
            <w:r w:rsidRPr="00D3396E">
              <w:rPr>
                <w:rStyle w:val="Sylfaen"/>
                <w:rFonts w:ascii="Times New Roman" w:eastAsia="Sylfaen" w:hAnsi="Times New Roman" w:cs="Times New Roman"/>
                <w:b/>
                <w:bCs/>
                <w:sz w:val="24"/>
                <w:szCs w:val="24"/>
              </w:rPr>
              <w:softHyphen/>
              <w:t>ческих волокон. Виды нетканых материалов из химических воло</w:t>
            </w:r>
            <w:r w:rsidRPr="00D3396E">
              <w:rPr>
                <w:rStyle w:val="Sylfaen"/>
                <w:rFonts w:ascii="Times New Roman" w:eastAsia="Sylfaen" w:hAnsi="Times New Roman" w:cs="Times New Roman"/>
                <w:b/>
                <w:bCs/>
                <w:sz w:val="24"/>
                <w:szCs w:val="24"/>
              </w:rPr>
              <w:softHyphen/>
              <w:t>кон.</w:t>
            </w:r>
          </w:p>
          <w:p w:rsidR="007F7E94" w:rsidRPr="00D3396E" w:rsidRDefault="007F7E94" w:rsidP="007F7E94">
            <w:pPr>
              <w:pStyle w:val="21"/>
              <w:shd w:val="clear" w:color="auto" w:fill="auto"/>
              <w:spacing w:after="0" w:line="240" w:lineRule="auto"/>
              <w:ind w:left="-567" w:right="176" w:firstLine="851"/>
              <w:rPr>
                <w:rStyle w:val="Sylfaen"/>
                <w:rFonts w:ascii="Times New Roman" w:eastAsia="Sylfaen" w:hAnsi="Times New Roman" w:cs="Times New Roman"/>
                <w:b/>
                <w:bCs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/>
                <w:bCs/>
                <w:sz w:val="24"/>
                <w:szCs w:val="24"/>
              </w:rPr>
              <w:t>Кожа и её свойства. Области применения кожи как конструкционного материала.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Чертёж и выкройка швейного изделия. Инструменты и приспособления для изготов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ления выкройки. Определение размеров фигуры человека. Определение размеров швейного изделия. Рас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положение конструктивных линий фигуры. Снятие мерок. Осо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бенности построения выкроек различных изделий и их деталей. Правила безопасной работы ножницами. Порядок соединения деталей в сложных изделиях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8E270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обработки пищевых продуктов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17" w:right="176" w:firstLine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Понятия «санитария» и «гигие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на». Правила санитарии и гигиены перед началом работы, при приготовлении пищи.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Правила безопасной работы при пользовании электриче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скими плитами и электроприборами, газовыми плитами, при ра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боте с ножом, кипящими жидкостями и приспособлениями.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Питание как физиологическая по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требность. Состав пищевых продуктов. Значение белков, жиров, углеводов для жизнедеятельности человека. Роль витаминов, ми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неральных веществ и воды в обмене веществ, их содержание в пищевых продуктах.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Продукты, применяемые для при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готовления бутербродов. Значение хлеба в питании человека. Технология приготовления бутербродов.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Виды горячих напитков (чай, кофе, какао). Сорта чая и кофе.  Технология приготовления горячих напитков. Современные приборы и способы приготовления чая и кофе.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 xml:space="preserve">Пищевая (питательная) ценность овощей и фруктов. Кулинарная классификация овощей. </w:t>
            </w:r>
            <w:r w:rsidRPr="00D3396E">
              <w:rPr>
                <w:sz w:val="24"/>
                <w:szCs w:val="24"/>
              </w:rPr>
              <w:lastRenderedPageBreak/>
              <w:t>Пи</w:t>
            </w:r>
            <w:r w:rsidRPr="00D3396E">
              <w:rPr>
                <w:sz w:val="24"/>
                <w:szCs w:val="24"/>
              </w:rPr>
              <w:softHyphen/>
              <w:t>тательная ценность фруктов.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Общие правила механической кулинарной обработки овощей. Инструменты и приспособления для нарезки.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Технология приготовления блюд из сырых овощей (фрук</w:t>
            </w:r>
            <w:r w:rsidRPr="00D3396E">
              <w:rPr>
                <w:sz w:val="24"/>
                <w:szCs w:val="24"/>
              </w:rPr>
              <w:softHyphen/>
              <w:t>тов).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Виды тепловой обработки продуктов. Преимущества и недостатки различных способов теп</w:t>
            </w:r>
            <w:r w:rsidRPr="00D3396E">
              <w:rPr>
                <w:sz w:val="24"/>
                <w:szCs w:val="24"/>
              </w:rPr>
              <w:softHyphen/>
              <w:t>ловой обработки овощей. Технология приготовления блюд из варёных овощей. Условия варки овощей для салатов, способст</w:t>
            </w:r>
            <w:r w:rsidRPr="00D3396E">
              <w:rPr>
                <w:sz w:val="24"/>
                <w:szCs w:val="24"/>
              </w:rPr>
              <w:softHyphen/>
              <w:t>вующие сохранению питательных веществ и витаминов.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 получения, преобразования и использования энергии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141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 xml:space="preserve">Электрическая энергия. Способы получения и источники электрической энергии. Электрические аккумуляторы. </w:t>
            </w:r>
            <w:proofErr w:type="spellStart"/>
            <w:r w:rsidRPr="00D3396E">
              <w:rPr>
                <w:sz w:val="24"/>
                <w:szCs w:val="24"/>
              </w:rPr>
              <w:t>Электроприёмники</w:t>
            </w:r>
            <w:proofErr w:type="spellEnd"/>
            <w:r w:rsidRPr="00D3396E">
              <w:rPr>
                <w:sz w:val="24"/>
                <w:szCs w:val="24"/>
              </w:rPr>
              <w:t xml:space="preserve">, электрические цепи их подключения. Схемы электрических цепей. Преобразование электрической энергии в другие виды энергии и работу. Машины для преобразования энергии.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Сбор дополнительной информации об областях получения и применения электрической энергии в Интернете и справочной литературе.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Сборка и испытание электрических цепей с источником постоянного тока.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различными профессиями, с энергетическими предприятиями региона.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Основные этапы проектной деятельности и их характеристики.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и технологическая документация проекта, их виды и варианты оформления. 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Методы творческой деятельности: метод фокальных объектов, мозговой штурм, морфологический анализ.  Техника проведения морфологического анализа.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Анализ качества проектной документации проектов, выполненных ранее одноклассниками.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Деловая игра «Мозговой штурм». Разработка изделия на основе морфологического анализа. Разработка изделия на основе метода фокальных объектов и морфологической матрицы.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right="176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t>70</w:t>
            </w:r>
          </w:p>
        </w:tc>
      </w:tr>
      <w:tr w:rsidR="007F7E94" w:rsidRPr="00D3396E" w:rsidTr="008E2708">
        <w:trPr>
          <w:trHeight w:val="199"/>
        </w:trPr>
        <w:tc>
          <w:tcPr>
            <w:tcW w:w="14850" w:type="dxa"/>
            <w:gridSpan w:val="4"/>
          </w:tcPr>
          <w:p w:rsidR="007F7E94" w:rsidRPr="00D3396E" w:rsidRDefault="007F7E94" w:rsidP="007F7E94">
            <w:pPr>
              <w:spacing w:after="0" w:line="240" w:lineRule="auto"/>
              <w:ind w:right="17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eastAsia="Times New Roman" w:hAnsi="Times New Roman" w:cs="Times New Roman"/>
                <w:sz w:val="24"/>
                <w:szCs w:val="24"/>
              </w:rPr>
              <w:t>7 класс</w:t>
            </w:r>
          </w:p>
        </w:tc>
      </w:tr>
      <w:tr w:rsidR="007F7E94" w:rsidRPr="00D3396E" w:rsidTr="008E2708">
        <w:trPr>
          <w:trHeight w:val="391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Средства измерения и контроля процесса производства и продуктов труда.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Актуальные и перспективные технологии в области энергетики. Обзор ведущих технологий, применяющихся на предприятиях региона, рабочие места и их функции.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 xml:space="preserve">Подготовка иллюстрированных рефератов  и коллажей по темам раздела. Ознакомление с образцами предметов труда различных производств.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различными профессиями, с предприятиями региона, работающими на основе современных производственных технологий.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141"/>
              <w:jc w:val="both"/>
            </w:pPr>
            <w:r w:rsidRPr="00D3396E">
              <w:t>Культура производства. Технологическая культура и её проявления в современном производстве. Культура труда человека. Характеристики культуры труда современного труженика.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141"/>
              <w:jc w:val="both"/>
            </w:pPr>
            <w:r w:rsidRPr="00D3396E">
              <w:t>Виды технологий по сферам производства. Производственные технологии. Промышленные технологии. Технологии сельского хозяйства. Основные признаки высоких технологий.  Общепроизводственные и отраслевые виды технологии. Виды распространённых технологий ведущих отраслей производства. Общие и отличительные признаки сходных отраслевых технологий.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t>Ознакомление с образцами предметов труда. Учебное управление технологическими средствами труда. Подготовка рефератов.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различными профессиями, с предприятиями региона, работающими на основе современных производственных технологий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Автоматизированная техника. Автоматические устройства и машины. Станки с ЧПУ. Сущность  управления в технологических системах. Характеристика автоматических и саморегулируемых систем.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Автоматизация в деятельности представителей различных профессий.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Изучение конструкции и принципов работы устройств и систем управления техникой, автоматических устройств бытовой техники. Сборка простых автоматических устройств из деталей конструктора.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профессиями, обслуживающими автоматизированные производства.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83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</w:p>
          <w:p w:rsidR="007F7E94" w:rsidRPr="008E2708" w:rsidRDefault="007F7E94" w:rsidP="007F7E94">
            <w:pPr>
              <w:pStyle w:val="14"/>
              <w:numPr>
                <w:ilvl w:val="0"/>
                <w:numId w:val="41"/>
              </w:numPr>
              <w:shd w:val="clear" w:color="auto" w:fill="auto"/>
              <w:spacing w:line="240" w:lineRule="auto"/>
              <w:ind w:left="34" w:right="176"/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</w:pPr>
            <w:r w:rsidRPr="008E2708"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  <w:t>Древесина.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</w:t>
            </w:r>
            <w:proofErr w:type="gramStart"/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1</w:t>
            </w:r>
            <w:proofErr w:type="gramEnd"/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. Современные материальные, информационные и гуманитарные технологии и перспективы их развития.</w:t>
            </w:r>
            <w:r w:rsidRPr="00D3396E">
              <w:rPr>
                <w:rStyle w:val="ae"/>
                <w:rFonts w:ascii="Times New Roman" w:eastAsia="Sylfaen" w:hAnsi="Times New Roman" w:cs="Times New Roma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Токарный станок для вытачива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ния изделий из древесины: устройство, назначение, принцип ра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боты. Кинематическая схема. Токарные стамески. Технология токарных работ. Современные станки для обработки древесных материалов. Правила безопасности при работе на токарном станке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851"/>
              <w:rPr>
                <w:b/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  <w:sz w:val="24"/>
                <w:szCs w:val="24"/>
              </w:rPr>
              <w:t>обучающихся</w:t>
            </w:r>
            <w:proofErr w:type="gramEnd"/>
            <w:r w:rsidRPr="00D3396E">
              <w:rPr>
                <w:i/>
                <w:sz w:val="24"/>
                <w:szCs w:val="24"/>
              </w:rPr>
              <w:t>.</w:t>
            </w: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Конструирование и моделирование изделий из древесины. Разработка сборочного чертежа со спецификацией объём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ного изделия и составление технологической карты. Разработка конструкторской и технологической документа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ции на проектируемое изделие с применением компьютера.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851"/>
              <w:rPr>
                <w:b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Изготовление изделия из древесных материалов с применением различных способов  соединения деталей.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851"/>
              <w:rPr>
                <w:b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Подготовка к работе токарного стан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ка для вытачивания изделий из древесины.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317"/>
              <w:jc w:val="both"/>
              <w:rPr>
                <w:i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Вытачивание деревянной детали по чертежу и технологиче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ской карте</w:t>
            </w:r>
          </w:p>
          <w:p w:rsidR="007F7E94" w:rsidRPr="008E2708" w:rsidRDefault="007F7E94" w:rsidP="007F7E94">
            <w:pPr>
              <w:pStyle w:val="14"/>
              <w:numPr>
                <w:ilvl w:val="0"/>
                <w:numId w:val="41"/>
              </w:numPr>
              <w:shd w:val="clear" w:color="auto" w:fill="auto"/>
              <w:spacing w:before="240"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</w:pPr>
            <w:r w:rsidRPr="008E2708"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  <w:t>Конструирование и моделирование   изделий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Ознакомление с тонкими металлическими листами, прово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 xml:space="preserve">локой и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lastRenderedPageBreak/>
              <w:t>искусственными материалами. Разметка деталей из тонких металлических листов, проволоки, искусственных материалов.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Правка, резание, зачистка и гибка металлического листа и проволоки с соблюдением правил безопасного труда. Соединение тонких металлических листов </w:t>
            </w:r>
            <w:proofErr w:type="spellStart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фальцевым</w:t>
            </w:r>
            <w:proofErr w:type="spellEnd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 швом и заклёпками.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Ознакомление с видами и свойствами металлического проката и конструкционных пластмасс.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Разработка сборочного чертежа изделия с использованием штангенциркуля. Обработка металлического проката механическими и электрифицированными (аккумуляторными) ручными инструментами.</w:t>
            </w:r>
          </w:p>
          <w:p w:rsidR="007F7E94" w:rsidRPr="00D3396E" w:rsidRDefault="007F7E94" w:rsidP="007F7E94">
            <w:pPr>
              <w:spacing w:after="0" w:line="240" w:lineRule="auto"/>
              <w:ind w:left="317" w:right="176" w:hanging="284"/>
              <w:jc w:val="both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  <w:sz w:val="24"/>
                <w:szCs w:val="24"/>
              </w:rPr>
              <w:t>обучающихся</w:t>
            </w:r>
            <w:proofErr w:type="gramEnd"/>
            <w:r w:rsidRPr="00D3396E">
              <w:rPr>
                <w:i/>
                <w:sz w:val="24"/>
                <w:szCs w:val="24"/>
              </w:rPr>
              <w:t>.</w:t>
            </w: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Ознакомление с устройством и принципом работы токарно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-винторезного станка. Крепление заготовки и резца. Точение на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ружной цилиндрической поверхности заготовки. Точение дета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ли по чертежу и технологической карте с соблюдением правил безопасной работы. Контроль размеров детали.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Вытачивание ступенчатых деталей (изделий) и нарезание резьбы.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jc w:val="center"/>
              <w:rPr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ind w:left="317" w:right="176" w:hanging="284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i/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Ознакомление с профессиями конструктора, токаря, с предприятиями города и региона, работающими на производстве.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</w:p>
          <w:p w:rsidR="007F7E94" w:rsidRPr="008E2708" w:rsidRDefault="007F7E94" w:rsidP="007F7E94">
            <w:pPr>
              <w:pStyle w:val="14"/>
              <w:numPr>
                <w:ilvl w:val="0"/>
                <w:numId w:val="41"/>
              </w:numPr>
              <w:shd w:val="clear" w:color="auto" w:fill="auto"/>
              <w:spacing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</w:pPr>
            <w:r w:rsidRPr="008E2708">
              <w:rPr>
                <w:rStyle w:val="Sylfaen"/>
                <w:rFonts w:ascii="Times New Roman" w:eastAsia="Sylfaen" w:hAnsi="Times New Roman" w:cs="Times New Roman"/>
                <w:sz w:val="24"/>
                <w:szCs w:val="24"/>
              </w:rPr>
              <w:t>Технологии ручной и машинной обработки  текстильных материалов.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Современная бытовая швейная машина с электрическим приводом. Основные узлы швейной ма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шины. Назначение и правила использования регулирующих механизмов: переклю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чателя вида строчек, регулятора длины стежка, клавиши шитья назад. Правила безопасной работы на швейной машине.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Приёмы работы на швейной машине: на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чало работы, поворот строчки под углом, закрепление машин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ной строчки в начале и конце работы, окончание работы. Непо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 xml:space="preserve">ладки, связанные с неправильной заправкой ниток. 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lastRenderedPageBreak/>
              <w:t xml:space="preserve">Уход за швейной машиной.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17" w:right="176" w:hanging="284"/>
              <w:jc w:val="both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17" w:right="176" w:hanging="284"/>
              <w:jc w:val="both"/>
              <w:rPr>
                <w:rFonts w:eastAsia="Courier New"/>
                <w:i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 </w:t>
            </w: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Современная бытовая швейная машина с электрическим приводом. Основные узлы швейной ма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шины. Назначение и правила использования регулирующих механизмов: переклю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чателя вида строчек, регулятора длины стежка, клавиши шитья назад. Правила безопасной работы на швейной машине.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Организация рабочего места для выполнения машинных работ. Подготовка швейной машины к работе: намотка нижней нитки на шпульку, заправка верхней и нижней ниток, выведение нижней нитки наверх.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Приёмы работы на швейной машине: на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чало работы, поворот строчки под углом, закрепление машин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ной строчки в начале и конце работы, окончание работы. Непо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 xml:space="preserve">ладки, связанные с неправильной заправкой ниток. 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17" w:right="176" w:hanging="284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Уход за швейной машиной.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различными профессиями, с предприятиями города, региона, работающими на основе современных производственных технологий и выпускающих продукцию легкой промышленности; с профессиями декоративно-прикладного творчества.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30</w:t>
            </w: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8E2708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обработки 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пищевых 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продуктов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Значение молока в питании чело</w:t>
            </w:r>
            <w:r w:rsidRPr="00D3396E">
              <w:softHyphen/>
              <w:t>века. Технология приготовления блюд из молока и кисломолочных продуктов. Требования к каче</w:t>
            </w:r>
            <w:r w:rsidRPr="00D3396E">
              <w:softHyphen/>
              <w:t>ству молочных готовых блюд.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Технология приготовления мучных блюд. Мучные блюда национальной кухни.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Виды сладких блюд и напитков: компоты, кисели, желе, муссы, суфле. Их значение в питании человека. Рецептура, технология их приготовления и подача к столу.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lastRenderedPageBreak/>
              <w:t>Сервировка стола. На</w:t>
            </w:r>
            <w:r w:rsidRPr="00D3396E">
              <w:softHyphen/>
              <w:t>бор столового белья, приборов и посуды. Подача кондитерских изделий и сладких блюд. Составление букета из конфет и печенья.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Приготовление блюд из творога. Сравнительный анализ коровьего и козьего молока.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Исследование качества муки. Приготовление домашней выпечки. Приготовление сладких блюд. Приготовление желе.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Сервировка стола.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профессиями, с предприятиями города и региона, производящими продукцию питания и работающими на основе современных производственных технологий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получения, 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преобразования и использования энергии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141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Энергия магнитного поля и энергия электромагнитного поля и их применение.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141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 xml:space="preserve">Устройства для накопления энергии. Устройства для передачи энергии. Энергетическое обеспечение нашего дома. Электроприборы. Потеря энергии. Последствия потери энергии для экономики и экологии. 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141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Освещение и освещенность, нормы освещенности в зависимости от назначения помещения. Отопление и тепловые потери. Энергосбережение в быту. Электробезопасность в быту и экология жилища. Пути сокращения потерь энергии. Альтернативные источники энергии.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 xml:space="preserve">Сбор дополнительной информации об областях получения и применения </w:t>
            </w:r>
            <w:proofErr w:type="spellStart"/>
            <w:r w:rsidRPr="00D3396E">
              <w:t>электрическойи</w:t>
            </w:r>
            <w:proofErr w:type="spellEnd"/>
            <w:r w:rsidRPr="00D3396E">
              <w:t xml:space="preserve"> электромагнитной энергии в Интернете и справочной литературе.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устройством и применением электромагнитных и магнитоэлектрических измерительных приборов.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Опыты с магнитным, электрическим и электромагнитным полем.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профессиями в сфере энергетики, с энергетическими предприятиями региона.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обработки и использования информации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 информации. Методы и средства наблюдений. Опыты и исследования.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Коммуникационные технологии. Сущность коммуникации, её структура и характеристики. Средства и методы коммуникации.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Освоение методов запоминания информации. Аудио-, фото- и видеозапись информации.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Представление,   запись информации и обработка с помощью компьютера.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Проведение хронометража и фотографии учебной деятельности.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 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различными профессиями в сфере информационных технологий.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растениеводства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5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посева и посадки комнатных растений. Технологии ухода за комнатными растениями. Технологии разведения комнатных растений.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Технологии флористики. Технологии </w:t>
            </w: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фитодизайна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. Технологии ландшафтного дизайна.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Освоение основных способов посева/посадки комнатных или овощных культурных растений в условиях школьного кабинета.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 xml:space="preserve">Освоение основных технологических приёмов аранжировки цветочных композиций. Освоение основных технологических приёмов использования комнатных культур в оформлении помещений (на примере школьных помещений).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Освоение основных  технологических приёмов использования цветочно-декоративных культур в оформлении ландшафта пришкольной территории.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профессиями, с предприятиями города и региона, выращивающими растениеводческую продукцию, занимающимися озеленением города.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tabs>
                <w:tab w:val="left" w:pos="360"/>
                <w:tab w:val="center" w:pos="459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ab/>
              <w:t>6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животноводства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Кормление животных как  элемент технологии их преобразования  в интересах человека.  Принципы кормления животных. Экономические показатели кормления  и выращивания сельскохозяйственных животных.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lastRenderedPageBreak/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Проектирование и изготовление  простейших технических устройств,  обеспечивающих условия содержания животных и облегчающих уход за ними:  клетки, будки для собак,  автопоилки для птиц,  устройства для аэрации аквариумов, автоматизированные кормушки для кошек и др. Бездомные животные как проблема своего микрорайона.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 xml:space="preserve">Составление рационов для домашних животных в семье, организация их кормления.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 xml:space="preserve">Ознакомление с различными профессиями, с предприятиями региона, </w:t>
            </w:r>
            <w:proofErr w:type="spellStart"/>
            <w:r w:rsidRPr="00D3396E">
              <w:t>работающимив</w:t>
            </w:r>
            <w:proofErr w:type="spellEnd"/>
            <w:r w:rsidRPr="00D3396E">
              <w:t xml:space="preserve"> животноводческой отрасли.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Социально-экономические технологии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Рынок и его сущность. Маркетинг как вид социальной технологии. Спрос и его характеристики. Потребительная и меновая стоимость товара. Деньги. Методы и средства стимулирования сбыта.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 xml:space="preserve">Составление вопросников для выявления требований  к качеству конкретного товара.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Оценка качества рекламы в средствах массовой информации.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различными профессиями, с предприятиями региона, работающими на основе современных информационных, социальных технологий, в сфере рекламы, продвижения товара на рынке услуг.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Методы и средства творческой и проектной деятельности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Техническая и технологическая документация проекта, их виды и варианты оформления. 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Методы творческой деятельности: метод фокальных объектов, мозговой штурм, морфологический анализ.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Дизайн в процессе проектирования продукта труда. Методы творчества в проектной деятельности.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lastRenderedPageBreak/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Разработка изделия на основе метода фокальных объектов и морфологической матрицы.</w:t>
            </w:r>
          </w:p>
          <w:p w:rsidR="007F7E94" w:rsidRPr="00D3396E" w:rsidRDefault="007F7E94" w:rsidP="008E2708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 xml:space="preserve">Сбор информации по стоимостным показателям составляющих проекта. Расчёт себестоимости проекта. Подготовка презентации проекта с помощью </w:t>
            </w:r>
            <w:proofErr w:type="spellStart"/>
            <w:r w:rsidRPr="00D3396E">
              <w:t>Mi</w:t>
            </w:r>
            <w:r w:rsidRPr="00D3396E">
              <w:rPr>
                <w:lang w:val="en-US"/>
              </w:rPr>
              <w:t>crosoft</w:t>
            </w:r>
            <w:proofErr w:type="spellEnd"/>
            <w:r w:rsidRPr="00D3396E">
              <w:t xml:space="preserve"> </w:t>
            </w:r>
            <w:r w:rsidRPr="00D3396E">
              <w:rPr>
                <w:lang w:val="en-US"/>
              </w:rPr>
              <w:t>Power</w:t>
            </w:r>
            <w:r w:rsidRPr="00D3396E">
              <w:t xml:space="preserve"> </w:t>
            </w:r>
            <w:r w:rsidRPr="00D3396E">
              <w:rPr>
                <w:lang w:val="en-US"/>
              </w:rPr>
              <w:t>Point</w:t>
            </w:r>
            <w:r w:rsidRPr="00D3396E">
              <w:t>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Итого 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right="17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70</w:t>
            </w:r>
          </w:p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7F7E94" w:rsidRPr="00D3396E" w:rsidTr="008E2708">
        <w:trPr>
          <w:trHeight w:val="770"/>
        </w:trPr>
        <w:tc>
          <w:tcPr>
            <w:tcW w:w="14850" w:type="dxa"/>
            <w:gridSpan w:val="4"/>
            <w:vAlign w:val="center"/>
          </w:tcPr>
          <w:p w:rsidR="007F7E94" w:rsidRPr="00D3396E" w:rsidRDefault="007F7E94" w:rsidP="007F7E94">
            <w:pPr>
              <w:spacing w:after="0" w:line="240" w:lineRule="auto"/>
              <w:ind w:right="17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8 класс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Основы 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производства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ind w:left="0" w:right="176" w:firstLine="709"/>
              <w:jc w:val="both"/>
            </w:pPr>
            <w:r w:rsidRPr="00D3396E">
              <w:t xml:space="preserve">Понятия трудового ресурса, рынка труда. Характеристики современного рынка труда. Квалификации и профессии. Цикл жизни профессии. Стратегии профессиональной карьеры. Современные требования к кадрам. Концепции «обучения для жизни» и «обучения через всю жизнь».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ind w:left="0" w:right="176" w:firstLine="709"/>
              <w:jc w:val="both"/>
            </w:pPr>
            <w:r w:rsidRPr="00D3396E">
              <w:t xml:space="preserve">Подготовка иллюстрированных рефератов  и коллажей по темам раздела. Система профильного обучения: права, обязанности и возможности. </w:t>
            </w:r>
          </w:p>
          <w:p w:rsidR="007F7E94" w:rsidRPr="00D3396E" w:rsidRDefault="007F7E94" w:rsidP="007F7E94">
            <w:pPr>
              <w:pStyle w:val="-11"/>
              <w:ind w:left="0" w:right="176" w:firstLine="709"/>
              <w:jc w:val="both"/>
            </w:pPr>
            <w:r w:rsidRPr="00D3396E">
              <w:t>Предпрофессиональные пробы в реальных и / или модельных условиях, дающие представление о деятельности в определенной сфере. Опыт принятия ответственного решения при выборе краткосрочного курса.</w:t>
            </w:r>
          </w:p>
          <w:p w:rsidR="007F7E94" w:rsidRPr="00D3396E" w:rsidRDefault="007F7E94" w:rsidP="007F7E94">
            <w:pPr>
              <w:pStyle w:val="-11"/>
              <w:ind w:left="0" w:right="176" w:firstLine="709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Общая 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технология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right="176" w:firstLine="317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Технологии и технологические средства производства.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right="176" w:firstLine="317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Инфраструктура как необходимое условие реализации высоких технологий</w:t>
            </w:r>
          </w:p>
          <w:p w:rsidR="007F7E94" w:rsidRPr="00D3396E" w:rsidRDefault="007F7E94" w:rsidP="007F7E94">
            <w:pPr>
              <w:spacing w:after="0" w:line="240" w:lineRule="auto"/>
              <w:ind w:right="176" w:firstLine="31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Перспективные технологии </w:t>
            </w:r>
            <w:r w:rsidRPr="00D33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XXI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века. Объёмное 3</w:t>
            </w:r>
            <w:r w:rsidRPr="00D33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D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-моделирование. </w:t>
            </w: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Нанотехнологии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, их особенности и области применения. Новые энергетические технологии. Перспективы развития информационных технологий. Биотехнологии и генная инженерия. Новые транспортные технологии.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8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right="176" w:firstLine="317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 xml:space="preserve">Культура производства Технологическая культура и её проявления в современном </w:t>
            </w:r>
            <w:r w:rsidRPr="00D3396E">
              <w:rPr>
                <w:sz w:val="24"/>
                <w:szCs w:val="24"/>
              </w:rPr>
              <w:lastRenderedPageBreak/>
              <w:t>производстве. Культура труда человека. Характеристики культуры труда современного труженика.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ind w:left="0" w:right="176" w:firstLine="317"/>
              <w:jc w:val="both"/>
            </w:pPr>
            <w:r w:rsidRPr="00D3396E">
              <w:t>Ознакомление с различными профессиями, с предприятиями региона, работающими на основе современных производственных технологий.</w:t>
            </w:r>
          </w:p>
          <w:p w:rsidR="007F7E94" w:rsidRPr="00D3396E" w:rsidRDefault="007F7E94" w:rsidP="007F7E94">
            <w:pPr>
              <w:pStyle w:val="-11"/>
              <w:ind w:left="0" w:right="176" w:firstLine="317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Техника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ind w:left="0" w:right="176" w:firstLine="317"/>
              <w:jc w:val="both"/>
            </w:pPr>
            <w:r w:rsidRPr="00D3396E">
              <w:t>Робототехника. Системы автоматического управления. Программирование работы устройств.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t>Сборка из деталей конструктора роботизированных устройств. Управление моделями роботизированных устройств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  <w:r w:rsidRPr="00D3396E">
              <w:t>Ознакомление с различными профессиями, с предприятиями региона, работающими на основе современных производственных технологий.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0" w:right="176" w:firstLine="317"/>
              <w:jc w:val="both"/>
            </w:pP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обработки, преобразования и использования материалов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</w:t>
            </w:r>
            <w:r w:rsidRPr="00D3396E">
              <w:rPr>
                <w:rStyle w:val="ae"/>
                <w:rFonts w:eastAsia="Sylfaen"/>
                <w:b/>
                <w:sz w:val="24"/>
                <w:szCs w:val="24"/>
              </w:rPr>
              <w:t xml:space="preserve"> 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Разработка сборочного чертежа изделия с использованием штангенциркуля. Обработка металлического проката механическими и электрифицированными (аккумуляторными) ручными инструментами.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Распознавание видов металлов и сплавов. Исследование твёрдости, упругости и пластичности сталей. Обработка закалённой и незакалённой стали.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Упражнения по управлению сверлильным станком. Озна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комление с машинными тисками и способами крепления загото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вок. Отработка приёмов сверления на сверлильном станке.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Ознакомление с устройством и принципом работы токарно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-винторезного станка. Крепление заготовки и резца. Точение на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ружной цилиндрической поверхности заготовки. Точение дета</w:t>
            </w: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softHyphen/>
              <w:t>ли по чертежу и технологической карте с соблюдением правил безопасной работы. Контроль размеров детали.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3" w:right="176" w:firstLine="251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>Вытачивание ступенчатых деталей (изделий) и нарезание резьбы.</w:t>
            </w:r>
          </w:p>
          <w:p w:rsidR="007F7E94" w:rsidRPr="00D3396E" w:rsidRDefault="007F7E94" w:rsidP="008E2708">
            <w:pPr>
              <w:spacing w:after="0" w:line="240" w:lineRule="auto"/>
              <w:ind w:right="176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3" w:right="176" w:firstLine="251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lastRenderedPageBreak/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3" w:right="176" w:firstLine="251"/>
              <w:jc w:val="both"/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</w:pPr>
            <w:proofErr w:type="gramStart"/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Разработка и реализация персонального проекта, направленного на разрешение личностно-значимой для обучающего проблемы. </w:t>
            </w:r>
            <w:proofErr w:type="gramEnd"/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3" w:right="176" w:firstLine="251"/>
              <w:jc w:val="both"/>
            </w:pPr>
            <w:r w:rsidRPr="00D3396E">
              <w:rPr>
                <w:rStyle w:val="Sylfaen"/>
                <w:rFonts w:ascii="Times New Roman" w:eastAsia="Sylfaen" w:hAnsi="Times New Roman" w:cs="Times New Roman"/>
                <w:b w:val="0"/>
                <w:sz w:val="24"/>
                <w:szCs w:val="24"/>
              </w:rPr>
              <w:t xml:space="preserve">Обработка проектного изделия по индивидуальному плану. </w:t>
            </w:r>
            <w:r w:rsidRPr="00D3396E">
              <w:t>Расчет материальных затрат на изготовление изделия. Презентация творческого проекта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3" w:right="176" w:firstLine="251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3" w:right="176" w:firstLine="251"/>
              <w:jc w:val="both"/>
            </w:pPr>
            <w:r w:rsidRPr="00D3396E">
              <w:t xml:space="preserve">Ознакомление с различными профессиями, с предприятиями города, региона, работающими на основе современных производственных технологий и выпускающих продукцию легкой промышленности; с профессиями декоративно-прикладного творчества. 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Технологии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получения, </w:t>
            </w:r>
          </w:p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преобразования и использования энергии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Энергия магнитного поля и энергия электромагнитного поля и их применение.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Химическая энергия. Превращение химической энергии в 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тепловую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: выделение тепла, поглощение тепла. Области применения химической энергии.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Ядерная и термоядерная энергии. Неуправляемые реакции деления и синтеза. Управляемая ядерная реакция и ядерный реактор.  Проекты термоядерных реакторов. Перспективы ядерной энергетики.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Сбор дополнительной информации об областях получения и применения магнитной, электрической и электромагнитной энергии в Интернете и справочной литературе.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Сбор дополнительной информации об областях получения и применения ядерной и термоядерной энергии в Интернете и справочной литературе.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Подготовка иллюстрированных рефератов по теме. Ознакомление с работкой радиометра и дозиметра.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</w:pPr>
            <w:r w:rsidRPr="00D3396E">
              <w:t>Ознакомление с профессиями в сфере энергетики, с энергетическими предприятиями региона.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Технологии получения, обработки и использования информации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ind w:left="34" w:right="176" w:firstLine="283"/>
              <w:jc w:val="both"/>
            </w:pPr>
            <w:r w:rsidRPr="00D3396E">
              <w:t>Осуществление мониторинга СМИ и ресурсов Интернета по вопросам формирования, продвижения и внедрения новых технологий, обслуживающих ту или иную группу потребностей или отнесенных к той или иной технологической стратегии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lastRenderedPageBreak/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 xml:space="preserve">Коммуникационные технологии. Сущность коммуникации, её структура и характеристики. Средства и методы коммуникации. 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Представление информации вербальными и невербальными средствами. Деловые игры по различным сюжетам коммуникации.  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</w:pPr>
            <w:r w:rsidRPr="00D3396E">
              <w:t>Ознакомление с различными профессиями в сфере информационных технологий.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Социально-экономические технологии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pStyle w:val="-11"/>
              <w:ind w:left="34" w:right="176" w:firstLine="283"/>
              <w:jc w:val="both"/>
            </w:pPr>
            <w:r w:rsidRPr="00D3396E">
              <w:t>Специфика социальных технологий. Технологии работы с общественным мнением. Социальные сети как технология. Технологии сферы услуг.</w:t>
            </w:r>
          </w:p>
          <w:p w:rsidR="007F7E94" w:rsidRPr="00D3396E" w:rsidRDefault="007F7E94" w:rsidP="007F7E94">
            <w:pPr>
              <w:pStyle w:val="-11"/>
              <w:ind w:left="34" w:right="176" w:firstLine="283"/>
              <w:jc w:val="both"/>
            </w:pPr>
            <w:r w:rsidRPr="00D3396E">
              <w:t>Управление в современном производстве. Роль метрологии в современном производстве. Инновационные предприятия. Трансферт технологий.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Бизнес и предпринимательство. Отличительные особенности предпринимательской деятельности. Понятие о бизнес-плане.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Технологии менеджмента. Понятие менеджмента. Средства и методы управления людьми. Контракт как средство регулирования трудовых отношений в менеджменте.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Анализ позиций простого бизнес-плана и </w:t>
            </w:r>
            <w:proofErr w:type="gram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бизнес-проекта</w:t>
            </w:r>
            <w:proofErr w:type="gram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pStyle w:val="14"/>
              <w:shd w:val="clear" w:color="auto" w:fill="auto"/>
              <w:spacing w:line="240" w:lineRule="auto"/>
              <w:ind w:left="34" w:right="176" w:firstLine="283"/>
              <w:rPr>
                <w:sz w:val="24"/>
                <w:szCs w:val="24"/>
              </w:rPr>
            </w:pPr>
            <w:r w:rsidRPr="00D3396E">
              <w:rPr>
                <w:sz w:val="24"/>
                <w:szCs w:val="24"/>
              </w:rPr>
              <w:t>Деловая игра «Приём на работу». Анализ типового трудового контракта.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</w:pPr>
            <w:r w:rsidRPr="00D3396E">
              <w:t>Ознакомление с различными профессиями, с предприятиями региона, работающими на основе современных информационных, социальных технологий.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Методы и средства творческой и проектной деятельности</w:t>
            </w: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i/>
                <w:sz w:val="24"/>
                <w:szCs w:val="24"/>
              </w:rPr>
              <w:t>Блок 1. Современные материальные, информационные и гуманитарные технологии и перспективы их развития.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Дизайн в процессе проектирования продукта труда. Методы творчества в проектной деятельности.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rFonts w:eastAsia="Courier New"/>
                <w:i/>
              </w:rPr>
            </w:pPr>
            <w:r w:rsidRPr="00D3396E">
              <w:rPr>
                <w:i/>
              </w:rPr>
              <w:t xml:space="preserve">Блок 2. Формирование технологической культуры и проектно-технологического мышления </w:t>
            </w:r>
            <w:proofErr w:type="gramStart"/>
            <w:r w:rsidRPr="00D3396E">
              <w:rPr>
                <w:i/>
              </w:rPr>
              <w:t>обучающихся</w:t>
            </w:r>
            <w:proofErr w:type="gramEnd"/>
            <w:r w:rsidRPr="00D3396E">
              <w:rPr>
                <w:i/>
              </w:rPr>
              <w:t>.</w:t>
            </w:r>
          </w:p>
          <w:p w:rsidR="007F7E94" w:rsidRPr="00D3396E" w:rsidRDefault="007F7E94" w:rsidP="007F7E94">
            <w:pPr>
              <w:pStyle w:val="-11"/>
              <w:ind w:left="34" w:right="176" w:firstLine="283"/>
              <w:jc w:val="both"/>
            </w:pPr>
            <w:proofErr w:type="gramStart"/>
            <w:r w:rsidRPr="00D3396E">
              <w:t xml:space="preserve">Разработка и реализации персонального проекта, направленного на разрешение личностно </w:t>
            </w:r>
            <w:r w:rsidRPr="00D3396E">
              <w:lastRenderedPageBreak/>
              <w:t>значимой для обучающегося проблемы.</w:t>
            </w:r>
            <w:proofErr w:type="gramEnd"/>
            <w:r w:rsidRPr="00D3396E">
              <w:t xml:space="preserve"> Реализация запланированной деятельности по продвижению продукта.</w:t>
            </w:r>
          </w:p>
          <w:p w:rsidR="007F7E94" w:rsidRPr="00D3396E" w:rsidRDefault="007F7E94" w:rsidP="007F7E94">
            <w:pPr>
              <w:pStyle w:val="-11"/>
              <w:ind w:left="34" w:right="176" w:firstLine="283"/>
              <w:jc w:val="both"/>
            </w:pPr>
            <w:r w:rsidRPr="00D3396E">
              <w:t xml:space="preserve">Разработка проектного замысла в рамках избранного </w:t>
            </w:r>
            <w:proofErr w:type="gramStart"/>
            <w:r w:rsidRPr="00D3396E">
              <w:t>обучающимся</w:t>
            </w:r>
            <w:proofErr w:type="gramEnd"/>
            <w:r w:rsidRPr="00D3396E">
              <w:t xml:space="preserve"> вида проекта.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Подготовка презентации проекта с помощью </w:t>
            </w:r>
            <w:proofErr w:type="spellStart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Mi</w:t>
            </w:r>
            <w:r w:rsidRPr="00D33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crosoft</w:t>
            </w:r>
            <w:proofErr w:type="spellEnd"/>
            <w:r w:rsidRPr="00D3396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396E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PowerPoint</w:t>
            </w: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E94" w:rsidRPr="00D3396E" w:rsidRDefault="007F7E94" w:rsidP="007F7E94">
            <w:pPr>
              <w:pStyle w:val="-11"/>
              <w:tabs>
                <w:tab w:val="left" w:pos="6237"/>
              </w:tabs>
              <w:ind w:left="34" w:right="176" w:firstLine="283"/>
              <w:jc w:val="both"/>
              <w:rPr>
                <w:i/>
              </w:rPr>
            </w:pPr>
            <w:r w:rsidRPr="00D3396E">
              <w:rPr>
                <w:i/>
              </w:rPr>
              <w:t>Блок 3. Построение образовательных траекторий и планов в области профессионального самоопределения.</w:t>
            </w:r>
          </w:p>
          <w:p w:rsidR="007F7E94" w:rsidRPr="00D3396E" w:rsidRDefault="007F7E94" w:rsidP="007F7E94">
            <w:pPr>
              <w:spacing w:after="0" w:line="240" w:lineRule="auto"/>
              <w:ind w:left="34" w:right="176" w:firstLine="283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Самооценка интересов и склонностей к какому-либо виду деятельности.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</w:p>
        </w:tc>
      </w:tr>
      <w:tr w:rsidR="007F7E94" w:rsidRPr="00D3396E" w:rsidTr="008E2708">
        <w:trPr>
          <w:trHeight w:val="199"/>
        </w:trPr>
        <w:tc>
          <w:tcPr>
            <w:tcW w:w="3057" w:type="dxa"/>
          </w:tcPr>
          <w:p w:rsidR="007F7E94" w:rsidRPr="00D3396E" w:rsidRDefault="007F7E94" w:rsidP="007F7E94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0518" w:type="dxa"/>
            <w:gridSpan w:val="2"/>
          </w:tcPr>
          <w:p w:rsidR="007F7E94" w:rsidRPr="00D3396E" w:rsidRDefault="007F7E94" w:rsidP="007F7E94">
            <w:pPr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Итого</w:t>
            </w:r>
          </w:p>
        </w:tc>
        <w:tc>
          <w:tcPr>
            <w:tcW w:w="1275" w:type="dxa"/>
          </w:tcPr>
          <w:p w:rsidR="007F7E94" w:rsidRPr="00D3396E" w:rsidRDefault="007F7E94" w:rsidP="007F7E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3396E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</w:tr>
    </w:tbl>
    <w:p w:rsidR="00434AE2" w:rsidRPr="00D3396E" w:rsidRDefault="00434AE2" w:rsidP="007F7E94">
      <w:pPr>
        <w:autoSpaceDE w:val="0"/>
        <w:autoSpaceDN w:val="0"/>
        <w:adjustRightInd w:val="0"/>
        <w:spacing w:after="0" w:line="240" w:lineRule="auto"/>
        <w:ind w:left="-567"/>
        <w:jc w:val="center"/>
        <w:rPr>
          <w:rFonts w:ascii="Times New Roman" w:hAnsi="Times New Roman" w:cs="Times New Roman"/>
          <w:sz w:val="24"/>
          <w:szCs w:val="24"/>
        </w:rPr>
      </w:pPr>
    </w:p>
    <w:p w:rsidR="00B47A6F" w:rsidRPr="00D3396E" w:rsidRDefault="00B47A6F" w:rsidP="007F7E94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sectPr w:rsidR="00B47A6F" w:rsidRPr="00D3396E" w:rsidSect="008E2708">
      <w:pgSz w:w="16838" w:h="11906" w:orient="landscape"/>
      <w:pgMar w:top="709" w:right="284" w:bottom="1701" w:left="709" w:header="283" w:footer="283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433E5" w:rsidRDefault="007433E5" w:rsidP="00E5494B">
      <w:pPr>
        <w:spacing w:after="0" w:line="240" w:lineRule="auto"/>
      </w:pPr>
      <w:r>
        <w:separator/>
      </w:r>
    </w:p>
  </w:endnote>
  <w:endnote w:type="continuationSeparator" w:id="0">
    <w:p w:rsidR="007433E5" w:rsidRDefault="007433E5" w:rsidP="00E549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Yu Mincho">
    <w:altName w:val="Times New Roman"/>
    <w:charset w:val="CC"/>
    <w:family w:val="roman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99" w:rsidRDefault="00E43099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132598144"/>
      <w:docPartObj>
        <w:docPartGallery w:val="Page Numbers (Bottom of Page)"/>
        <w:docPartUnique/>
      </w:docPartObj>
    </w:sdtPr>
    <w:sdtEndPr/>
    <w:sdtContent>
      <w:p w:rsidR="008E2708" w:rsidRDefault="008E2708">
        <w:pPr>
          <w:pStyle w:val="af1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43099">
          <w:rPr>
            <w:noProof/>
          </w:rPr>
          <w:t>4</w:t>
        </w:r>
        <w:r>
          <w:fldChar w:fldCharType="end"/>
        </w:r>
      </w:p>
    </w:sdtContent>
  </w:sdt>
  <w:p w:rsidR="007F7E94" w:rsidRDefault="007F7E94">
    <w:pPr>
      <w:pStyle w:val="af1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99" w:rsidRDefault="00E43099">
    <w:pPr>
      <w:pStyle w:val="af1"/>
    </w:pPr>
    <w:bookmarkStart w:id="0" w:name="_GoBack"/>
    <w:bookmarkEnd w:id="0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433E5" w:rsidRDefault="007433E5" w:rsidP="00E5494B">
      <w:pPr>
        <w:spacing w:after="0" w:line="240" w:lineRule="auto"/>
      </w:pPr>
      <w:r>
        <w:separator/>
      </w:r>
    </w:p>
  </w:footnote>
  <w:footnote w:type="continuationSeparator" w:id="0">
    <w:p w:rsidR="007433E5" w:rsidRDefault="007433E5" w:rsidP="00E549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99" w:rsidRDefault="00E43099">
    <w:pPr>
      <w:pStyle w:val="af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99" w:rsidRDefault="00E43099">
    <w:pPr>
      <w:pStyle w:val="af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43099" w:rsidRDefault="00E43099">
    <w:pPr>
      <w:pStyle w:val="af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2515E"/>
    <w:multiLevelType w:val="hybridMultilevel"/>
    <w:tmpl w:val="B31237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2A354D1"/>
    <w:multiLevelType w:val="hybridMultilevel"/>
    <w:tmpl w:val="0980DEAC"/>
    <w:lvl w:ilvl="0" w:tplc="9F36590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">
    <w:nsid w:val="06A46148"/>
    <w:multiLevelType w:val="hybridMultilevel"/>
    <w:tmpl w:val="AF0CDCB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8321FE3"/>
    <w:multiLevelType w:val="hybridMultilevel"/>
    <w:tmpl w:val="EB20BFE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91057BC"/>
    <w:multiLevelType w:val="hybridMultilevel"/>
    <w:tmpl w:val="29921BF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FA15923"/>
    <w:multiLevelType w:val="hybridMultilevel"/>
    <w:tmpl w:val="20A25C48"/>
    <w:lvl w:ilvl="0" w:tplc="04190005">
      <w:start w:val="1"/>
      <w:numFmt w:val="bullet"/>
      <w:lvlText w:val=""/>
      <w:lvlJc w:val="left"/>
      <w:pPr>
        <w:tabs>
          <w:tab w:val="num" w:pos="1008"/>
        </w:tabs>
        <w:ind w:left="1008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28"/>
        </w:tabs>
        <w:ind w:left="172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448"/>
        </w:tabs>
        <w:ind w:left="244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168"/>
        </w:tabs>
        <w:ind w:left="316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88"/>
        </w:tabs>
        <w:ind w:left="388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08"/>
        </w:tabs>
        <w:ind w:left="460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28"/>
        </w:tabs>
        <w:ind w:left="532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048"/>
        </w:tabs>
        <w:ind w:left="604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768"/>
        </w:tabs>
        <w:ind w:left="6768" w:hanging="360"/>
      </w:pPr>
      <w:rPr>
        <w:rFonts w:ascii="Wingdings" w:hAnsi="Wingdings" w:hint="default"/>
      </w:rPr>
    </w:lvl>
  </w:abstractNum>
  <w:abstractNum w:abstractNumId="6">
    <w:nsid w:val="11F47378"/>
    <w:multiLevelType w:val="hybridMultilevel"/>
    <w:tmpl w:val="1C64B33E"/>
    <w:lvl w:ilvl="0" w:tplc="FFFFFFFF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12237AFC"/>
    <w:multiLevelType w:val="hybridMultilevel"/>
    <w:tmpl w:val="D54AF6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82A232">
      <w:numFmt w:val="bullet"/>
      <w:lvlText w:val="•"/>
      <w:lvlJc w:val="left"/>
      <w:pPr>
        <w:ind w:left="1935" w:hanging="855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5395F7D"/>
    <w:multiLevelType w:val="hybridMultilevel"/>
    <w:tmpl w:val="1EBA4052"/>
    <w:lvl w:ilvl="0" w:tplc="94B68B58">
      <w:numFmt w:val="bullet"/>
      <w:lvlText w:val="•"/>
      <w:lvlJc w:val="left"/>
      <w:pPr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9">
    <w:nsid w:val="153A0290"/>
    <w:multiLevelType w:val="hybridMultilevel"/>
    <w:tmpl w:val="0120A75A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173B7085"/>
    <w:multiLevelType w:val="hybridMultilevel"/>
    <w:tmpl w:val="8140FC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D6F6629"/>
    <w:multiLevelType w:val="hybridMultilevel"/>
    <w:tmpl w:val="917CA8DE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2">
    <w:nsid w:val="1ECD60D6"/>
    <w:multiLevelType w:val="hybridMultilevel"/>
    <w:tmpl w:val="983000BA"/>
    <w:lvl w:ilvl="0" w:tplc="04190005">
      <w:start w:val="1"/>
      <w:numFmt w:val="bullet"/>
      <w:lvlText w:val="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3">
    <w:nsid w:val="1F1777EA"/>
    <w:multiLevelType w:val="hybridMultilevel"/>
    <w:tmpl w:val="62804632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14">
    <w:nsid w:val="20AD4F48"/>
    <w:multiLevelType w:val="hybridMultilevel"/>
    <w:tmpl w:val="90B4B61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248C381D"/>
    <w:multiLevelType w:val="hybridMultilevel"/>
    <w:tmpl w:val="C5E44F5C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2616505F"/>
    <w:multiLevelType w:val="hybridMultilevel"/>
    <w:tmpl w:val="3FD2DF3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F31016"/>
    <w:multiLevelType w:val="hybridMultilevel"/>
    <w:tmpl w:val="025E39B0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2FD957E6"/>
    <w:multiLevelType w:val="hybridMultilevel"/>
    <w:tmpl w:val="635296E4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34C23BE"/>
    <w:multiLevelType w:val="hybridMultilevel"/>
    <w:tmpl w:val="EECE0CD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5C20A13"/>
    <w:multiLevelType w:val="hybridMultilevel"/>
    <w:tmpl w:val="49DA9C42"/>
    <w:lvl w:ilvl="0" w:tplc="69CE97F6">
      <w:start w:val="1"/>
      <w:numFmt w:val="upperRoman"/>
      <w:lvlText w:val="%1."/>
      <w:lvlJc w:val="left"/>
      <w:pPr>
        <w:ind w:left="6675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390D5461"/>
    <w:multiLevelType w:val="hybridMultilevel"/>
    <w:tmpl w:val="C3A8AA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42673212"/>
    <w:multiLevelType w:val="hybridMultilevel"/>
    <w:tmpl w:val="22403648"/>
    <w:lvl w:ilvl="0" w:tplc="94B68B58">
      <w:numFmt w:val="bullet"/>
      <w:lvlText w:val="•"/>
      <w:lvlJc w:val="left"/>
      <w:pPr>
        <w:ind w:left="1564" w:hanging="85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4A4333DE"/>
    <w:multiLevelType w:val="hybridMultilevel"/>
    <w:tmpl w:val="227C5FEA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4DEF086B"/>
    <w:multiLevelType w:val="hybridMultilevel"/>
    <w:tmpl w:val="690C4A58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8684E54"/>
    <w:multiLevelType w:val="multilevel"/>
    <w:tmpl w:val="74B2674E"/>
    <w:lvl w:ilvl="0">
      <w:start w:val="1"/>
      <w:numFmt w:val="decimal"/>
      <w:lvlText w:val="%1."/>
      <w:lvlJc w:val="left"/>
      <w:pPr>
        <w:ind w:left="390" w:hanging="390"/>
      </w:pPr>
    </w:lvl>
    <w:lvl w:ilvl="1">
      <w:start w:val="1"/>
      <w:numFmt w:val="bullet"/>
      <w:lvlText w:val=""/>
      <w:lvlJc w:val="left"/>
      <w:pPr>
        <w:ind w:left="1288" w:hanging="720"/>
      </w:pPr>
      <w:rPr>
        <w:rFonts w:ascii="Symbol" w:hAnsi="Symbol" w:hint="default"/>
      </w:r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440" w:hanging="144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1800" w:hanging="1800"/>
      </w:pPr>
    </w:lvl>
  </w:abstractNum>
  <w:abstractNum w:abstractNumId="26">
    <w:nsid w:val="5941663E"/>
    <w:multiLevelType w:val="hybridMultilevel"/>
    <w:tmpl w:val="27C87DA2"/>
    <w:lvl w:ilvl="0" w:tplc="04190001">
      <w:start w:val="1"/>
      <w:numFmt w:val="bullet"/>
      <w:lvlText w:val=""/>
      <w:lvlJc w:val="left"/>
      <w:pPr>
        <w:ind w:left="149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1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3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5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7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9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1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3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57" w:hanging="360"/>
      </w:pPr>
      <w:rPr>
        <w:rFonts w:ascii="Wingdings" w:hAnsi="Wingdings" w:hint="default"/>
      </w:rPr>
    </w:lvl>
  </w:abstractNum>
  <w:abstractNum w:abstractNumId="27">
    <w:nsid w:val="5C1E3FC2"/>
    <w:multiLevelType w:val="hybridMultilevel"/>
    <w:tmpl w:val="0980DEAC"/>
    <w:lvl w:ilvl="0" w:tplc="9F365908">
      <w:start w:val="1"/>
      <w:numFmt w:val="decimal"/>
      <w:lvlText w:val="%1."/>
      <w:lvlJc w:val="left"/>
      <w:pPr>
        <w:ind w:left="67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97" w:hanging="360"/>
      </w:pPr>
    </w:lvl>
    <w:lvl w:ilvl="2" w:tplc="0419001B" w:tentative="1">
      <w:start w:val="1"/>
      <w:numFmt w:val="lowerRoman"/>
      <w:lvlText w:val="%3."/>
      <w:lvlJc w:val="right"/>
      <w:pPr>
        <w:ind w:left="2117" w:hanging="180"/>
      </w:pPr>
    </w:lvl>
    <w:lvl w:ilvl="3" w:tplc="0419000F" w:tentative="1">
      <w:start w:val="1"/>
      <w:numFmt w:val="decimal"/>
      <w:lvlText w:val="%4."/>
      <w:lvlJc w:val="left"/>
      <w:pPr>
        <w:ind w:left="2837" w:hanging="360"/>
      </w:pPr>
    </w:lvl>
    <w:lvl w:ilvl="4" w:tplc="04190019" w:tentative="1">
      <w:start w:val="1"/>
      <w:numFmt w:val="lowerLetter"/>
      <w:lvlText w:val="%5."/>
      <w:lvlJc w:val="left"/>
      <w:pPr>
        <w:ind w:left="3557" w:hanging="360"/>
      </w:pPr>
    </w:lvl>
    <w:lvl w:ilvl="5" w:tplc="0419001B" w:tentative="1">
      <w:start w:val="1"/>
      <w:numFmt w:val="lowerRoman"/>
      <w:lvlText w:val="%6."/>
      <w:lvlJc w:val="right"/>
      <w:pPr>
        <w:ind w:left="4277" w:hanging="180"/>
      </w:pPr>
    </w:lvl>
    <w:lvl w:ilvl="6" w:tplc="0419000F" w:tentative="1">
      <w:start w:val="1"/>
      <w:numFmt w:val="decimal"/>
      <w:lvlText w:val="%7."/>
      <w:lvlJc w:val="left"/>
      <w:pPr>
        <w:ind w:left="4997" w:hanging="360"/>
      </w:pPr>
    </w:lvl>
    <w:lvl w:ilvl="7" w:tplc="04190019" w:tentative="1">
      <w:start w:val="1"/>
      <w:numFmt w:val="lowerLetter"/>
      <w:lvlText w:val="%8."/>
      <w:lvlJc w:val="left"/>
      <w:pPr>
        <w:ind w:left="5717" w:hanging="360"/>
      </w:pPr>
    </w:lvl>
    <w:lvl w:ilvl="8" w:tplc="0419001B" w:tentative="1">
      <w:start w:val="1"/>
      <w:numFmt w:val="lowerRoman"/>
      <w:lvlText w:val="%9."/>
      <w:lvlJc w:val="right"/>
      <w:pPr>
        <w:ind w:left="6437" w:hanging="180"/>
      </w:pPr>
    </w:lvl>
  </w:abstractNum>
  <w:abstractNum w:abstractNumId="28">
    <w:nsid w:val="688F740F"/>
    <w:multiLevelType w:val="hybridMultilevel"/>
    <w:tmpl w:val="0F58E556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9">
    <w:nsid w:val="69CC740A"/>
    <w:multiLevelType w:val="hybridMultilevel"/>
    <w:tmpl w:val="C9602408"/>
    <w:lvl w:ilvl="0" w:tplc="FB78E034">
      <w:start w:val="1"/>
      <w:numFmt w:val="decimal"/>
      <w:lvlText w:val="%1."/>
      <w:lvlJc w:val="left"/>
      <w:pPr>
        <w:ind w:left="644" w:hanging="360"/>
      </w:pPr>
      <w:rPr>
        <w:rFonts w:hint="default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>
    <w:nsid w:val="69DE49C3"/>
    <w:multiLevelType w:val="hybridMultilevel"/>
    <w:tmpl w:val="E3A861D0"/>
    <w:lvl w:ilvl="0" w:tplc="04190005">
      <w:start w:val="1"/>
      <w:numFmt w:val="bullet"/>
      <w:lvlText w:val=""/>
      <w:lvlJc w:val="left"/>
      <w:pPr>
        <w:ind w:left="100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31">
    <w:nsid w:val="6FFE416F"/>
    <w:multiLevelType w:val="hybridMultilevel"/>
    <w:tmpl w:val="2384037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761145"/>
    <w:multiLevelType w:val="hybridMultilevel"/>
    <w:tmpl w:val="0C625AE2"/>
    <w:lvl w:ilvl="0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3">
    <w:nsid w:val="72E51498"/>
    <w:multiLevelType w:val="hybridMultilevel"/>
    <w:tmpl w:val="8B68B356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73AB3E07"/>
    <w:multiLevelType w:val="hybridMultilevel"/>
    <w:tmpl w:val="AE880BC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>
    <w:nsid w:val="74A05FC3"/>
    <w:multiLevelType w:val="hybridMultilevel"/>
    <w:tmpl w:val="EDF6A26C"/>
    <w:lvl w:ilvl="0" w:tplc="04190005">
      <w:start w:val="1"/>
      <w:numFmt w:val="bullet"/>
      <w:lvlText w:val=""/>
      <w:lvlJc w:val="left"/>
      <w:pPr>
        <w:ind w:left="1365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208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4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0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25" w:hanging="360"/>
      </w:pPr>
      <w:rPr>
        <w:rFonts w:ascii="Wingdings" w:hAnsi="Wingdings" w:hint="default"/>
      </w:rPr>
    </w:lvl>
  </w:abstractNum>
  <w:abstractNum w:abstractNumId="36">
    <w:nsid w:val="78313683"/>
    <w:multiLevelType w:val="hybridMultilevel"/>
    <w:tmpl w:val="5C4C38B6"/>
    <w:lvl w:ilvl="0" w:tplc="B6D0B7BC">
      <w:numFmt w:val="bullet"/>
      <w:lvlText w:val="•"/>
      <w:lvlJc w:val="left"/>
      <w:pPr>
        <w:ind w:left="1534" w:hanging="82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7">
    <w:nsid w:val="78860BF9"/>
    <w:multiLevelType w:val="hybridMultilevel"/>
    <w:tmpl w:val="F0A46182"/>
    <w:lvl w:ilvl="0" w:tplc="0419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95E6FE0"/>
    <w:multiLevelType w:val="hybridMultilevel"/>
    <w:tmpl w:val="68061DC8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A2ECEA02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A1B2A5B"/>
    <w:multiLevelType w:val="hybridMultilevel"/>
    <w:tmpl w:val="3112FCCA"/>
    <w:lvl w:ilvl="0" w:tplc="FFFFFFFF">
      <w:start w:val="1"/>
      <w:numFmt w:val="bullet"/>
      <w:lvlText w:val=""/>
      <w:lvlJc w:val="left"/>
      <w:pPr>
        <w:ind w:left="14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7" w:hanging="360"/>
      </w:pPr>
      <w:rPr>
        <w:rFonts w:ascii="Wingdings" w:hAnsi="Wingdings" w:hint="default"/>
      </w:rPr>
    </w:lvl>
  </w:abstractNum>
  <w:abstractNum w:abstractNumId="40">
    <w:nsid w:val="7B025073"/>
    <w:multiLevelType w:val="multilevel"/>
    <w:tmpl w:val="1E4C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7BCA4AB2"/>
    <w:multiLevelType w:val="hybridMultilevel"/>
    <w:tmpl w:val="904C4362"/>
    <w:lvl w:ilvl="0" w:tplc="082614D2">
      <w:start w:val="1"/>
      <w:numFmt w:val="bullet"/>
      <w:lvlText w:val=""/>
      <w:lvlJc w:val="left"/>
      <w:pPr>
        <w:ind w:left="2520" w:hanging="360"/>
      </w:pPr>
      <w:rPr>
        <w:rFonts w:ascii="Symbol" w:hAnsi="Symbol" w:cs="Times New Roman" w:hint="default"/>
      </w:rPr>
    </w:lvl>
    <w:lvl w:ilvl="1" w:tplc="6D8C3704">
      <w:start w:val="1"/>
      <w:numFmt w:val="bullet"/>
      <w:lvlText w:val="‒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7EC762AF"/>
    <w:multiLevelType w:val="multilevel"/>
    <w:tmpl w:val="1E4CB5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40"/>
  </w:num>
  <w:num w:numId="2">
    <w:abstractNumId w:val="42"/>
  </w:num>
  <w:num w:numId="3">
    <w:abstractNumId w:val="7"/>
  </w:num>
  <w:num w:numId="4">
    <w:abstractNumId w:val="19"/>
  </w:num>
  <w:num w:numId="5">
    <w:abstractNumId w:val="34"/>
  </w:num>
  <w:num w:numId="6">
    <w:abstractNumId w:val="8"/>
  </w:num>
  <w:num w:numId="7">
    <w:abstractNumId w:val="22"/>
  </w:num>
  <w:num w:numId="8">
    <w:abstractNumId w:val="36"/>
  </w:num>
  <w:num w:numId="9">
    <w:abstractNumId w:val="39"/>
  </w:num>
  <w:num w:numId="10">
    <w:abstractNumId w:val="6"/>
  </w:num>
  <w:num w:numId="11">
    <w:abstractNumId w:val="10"/>
  </w:num>
  <w:num w:numId="12">
    <w:abstractNumId w:val="9"/>
  </w:num>
  <w:num w:numId="13">
    <w:abstractNumId w:val="38"/>
  </w:num>
  <w:num w:numId="14">
    <w:abstractNumId w:val="41"/>
  </w:num>
  <w:num w:numId="15">
    <w:abstractNumId w:val="25"/>
  </w:num>
  <w:num w:numId="16">
    <w:abstractNumId w:val="21"/>
  </w:num>
  <w:num w:numId="17">
    <w:abstractNumId w:val="0"/>
  </w:num>
  <w:num w:numId="18">
    <w:abstractNumId w:val="2"/>
  </w:num>
  <w:num w:numId="19">
    <w:abstractNumId w:val="37"/>
  </w:num>
  <w:num w:numId="20">
    <w:abstractNumId w:val="26"/>
  </w:num>
  <w:num w:numId="21">
    <w:abstractNumId w:val="11"/>
  </w:num>
  <w:num w:numId="22">
    <w:abstractNumId w:val="18"/>
  </w:num>
  <w:num w:numId="23">
    <w:abstractNumId w:val="16"/>
  </w:num>
  <w:num w:numId="24">
    <w:abstractNumId w:val="12"/>
  </w:num>
  <w:num w:numId="25">
    <w:abstractNumId w:val="5"/>
  </w:num>
  <w:num w:numId="26">
    <w:abstractNumId w:val="32"/>
  </w:num>
  <w:num w:numId="27">
    <w:abstractNumId w:val="28"/>
  </w:num>
  <w:num w:numId="28">
    <w:abstractNumId w:val="14"/>
  </w:num>
  <w:num w:numId="29">
    <w:abstractNumId w:val="3"/>
  </w:num>
  <w:num w:numId="30">
    <w:abstractNumId w:val="30"/>
  </w:num>
  <w:num w:numId="31">
    <w:abstractNumId w:val="23"/>
  </w:num>
  <w:num w:numId="32">
    <w:abstractNumId w:val="4"/>
  </w:num>
  <w:num w:numId="33">
    <w:abstractNumId w:val="33"/>
  </w:num>
  <w:num w:numId="34">
    <w:abstractNumId w:val="15"/>
  </w:num>
  <w:num w:numId="35">
    <w:abstractNumId w:val="24"/>
  </w:num>
  <w:num w:numId="36">
    <w:abstractNumId w:val="13"/>
  </w:num>
  <w:num w:numId="37">
    <w:abstractNumId w:val="35"/>
  </w:num>
  <w:num w:numId="38">
    <w:abstractNumId w:val="17"/>
  </w:num>
  <w:num w:numId="39">
    <w:abstractNumId w:val="31"/>
  </w:num>
  <w:num w:numId="40">
    <w:abstractNumId w:val="27"/>
  </w:num>
  <w:num w:numId="41">
    <w:abstractNumId w:val="1"/>
  </w:num>
  <w:num w:numId="42">
    <w:abstractNumId w:val="29"/>
  </w:num>
  <w:num w:numId="43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D416B"/>
    <w:rsid w:val="0000341B"/>
    <w:rsid w:val="00003D76"/>
    <w:rsid w:val="00016A41"/>
    <w:rsid w:val="0007049C"/>
    <w:rsid w:val="00087608"/>
    <w:rsid w:val="0009132E"/>
    <w:rsid w:val="000A6027"/>
    <w:rsid w:val="000A6350"/>
    <w:rsid w:val="000B6A12"/>
    <w:rsid w:val="000C03DF"/>
    <w:rsid w:val="000C1F0D"/>
    <w:rsid w:val="000C634C"/>
    <w:rsid w:val="000F1FC5"/>
    <w:rsid w:val="0011057A"/>
    <w:rsid w:val="001302E8"/>
    <w:rsid w:val="001703DF"/>
    <w:rsid w:val="00184AB7"/>
    <w:rsid w:val="00193B6C"/>
    <w:rsid w:val="001B28AE"/>
    <w:rsid w:val="001B6FED"/>
    <w:rsid w:val="001C1B16"/>
    <w:rsid w:val="001D26F5"/>
    <w:rsid w:val="001D776F"/>
    <w:rsid w:val="001F6DC9"/>
    <w:rsid w:val="00211F18"/>
    <w:rsid w:val="0021208C"/>
    <w:rsid w:val="00223F4E"/>
    <w:rsid w:val="00230FC5"/>
    <w:rsid w:val="0026462A"/>
    <w:rsid w:val="00277387"/>
    <w:rsid w:val="00283B44"/>
    <w:rsid w:val="00297CE0"/>
    <w:rsid w:val="002B15F5"/>
    <w:rsid w:val="002B7946"/>
    <w:rsid w:val="002C164F"/>
    <w:rsid w:val="002D12DD"/>
    <w:rsid w:val="002F5179"/>
    <w:rsid w:val="002F6D2B"/>
    <w:rsid w:val="00304339"/>
    <w:rsid w:val="0035088C"/>
    <w:rsid w:val="00356C72"/>
    <w:rsid w:val="003618D8"/>
    <w:rsid w:val="00374294"/>
    <w:rsid w:val="00392005"/>
    <w:rsid w:val="003A12CD"/>
    <w:rsid w:val="003A2105"/>
    <w:rsid w:val="003D32B3"/>
    <w:rsid w:val="003E3C67"/>
    <w:rsid w:val="003F3D46"/>
    <w:rsid w:val="004273DE"/>
    <w:rsid w:val="00431121"/>
    <w:rsid w:val="00434AE2"/>
    <w:rsid w:val="004705BC"/>
    <w:rsid w:val="00485588"/>
    <w:rsid w:val="004865B4"/>
    <w:rsid w:val="004A52CB"/>
    <w:rsid w:val="004B41AB"/>
    <w:rsid w:val="004C1D1F"/>
    <w:rsid w:val="004D3742"/>
    <w:rsid w:val="00526F8C"/>
    <w:rsid w:val="0053214A"/>
    <w:rsid w:val="00541A7F"/>
    <w:rsid w:val="00551D08"/>
    <w:rsid w:val="00565C22"/>
    <w:rsid w:val="00584122"/>
    <w:rsid w:val="00586BDA"/>
    <w:rsid w:val="00594FDB"/>
    <w:rsid w:val="005E2787"/>
    <w:rsid w:val="005E7186"/>
    <w:rsid w:val="005F2D5A"/>
    <w:rsid w:val="006102BF"/>
    <w:rsid w:val="006149FA"/>
    <w:rsid w:val="006228FE"/>
    <w:rsid w:val="00627D11"/>
    <w:rsid w:val="00643982"/>
    <w:rsid w:val="00644AB0"/>
    <w:rsid w:val="006669A3"/>
    <w:rsid w:val="006817E9"/>
    <w:rsid w:val="00681F76"/>
    <w:rsid w:val="00693CF6"/>
    <w:rsid w:val="00696225"/>
    <w:rsid w:val="006B4F2B"/>
    <w:rsid w:val="006D4BF8"/>
    <w:rsid w:val="006E3A74"/>
    <w:rsid w:val="007433E5"/>
    <w:rsid w:val="00743DE9"/>
    <w:rsid w:val="00751D25"/>
    <w:rsid w:val="007572DB"/>
    <w:rsid w:val="0076641F"/>
    <w:rsid w:val="007B559B"/>
    <w:rsid w:val="007C30D2"/>
    <w:rsid w:val="007E6AEA"/>
    <w:rsid w:val="007F7E94"/>
    <w:rsid w:val="00805B34"/>
    <w:rsid w:val="008202C5"/>
    <w:rsid w:val="00840761"/>
    <w:rsid w:val="00854E2F"/>
    <w:rsid w:val="008A59F3"/>
    <w:rsid w:val="008C2C29"/>
    <w:rsid w:val="008D2A2A"/>
    <w:rsid w:val="008D5672"/>
    <w:rsid w:val="008D5A02"/>
    <w:rsid w:val="008E1E65"/>
    <w:rsid w:val="008E2708"/>
    <w:rsid w:val="008F4D19"/>
    <w:rsid w:val="00905BCD"/>
    <w:rsid w:val="00920F9B"/>
    <w:rsid w:val="00927919"/>
    <w:rsid w:val="00945692"/>
    <w:rsid w:val="0096299C"/>
    <w:rsid w:val="009871D8"/>
    <w:rsid w:val="009C1DC7"/>
    <w:rsid w:val="009C62DC"/>
    <w:rsid w:val="00A26886"/>
    <w:rsid w:val="00A34106"/>
    <w:rsid w:val="00A44548"/>
    <w:rsid w:val="00A56C41"/>
    <w:rsid w:val="00A653D3"/>
    <w:rsid w:val="00A710F9"/>
    <w:rsid w:val="00A92F77"/>
    <w:rsid w:val="00AB0329"/>
    <w:rsid w:val="00AB0A6B"/>
    <w:rsid w:val="00AD7197"/>
    <w:rsid w:val="00AE6EFF"/>
    <w:rsid w:val="00AF1D0D"/>
    <w:rsid w:val="00AF67B7"/>
    <w:rsid w:val="00B124C6"/>
    <w:rsid w:val="00B16BD0"/>
    <w:rsid w:val="00B22598"/>
    <w:rsid w:val="00B47A6F"/>
    <w:rsid w:val="00B50D62"/>
    <w:rsid w:val="00B67ED8"/>
    <w:rsid w:val="00B75689"/>
    <w:rsid w:val="00BA2846"/>
    <w:rsid w:val="00BB6FB1"/>
    <w:rsid w:val="00BC5114"/>
    <w:rsid w:val="00BD15C4"/>
    <w:rsid w:val="00BD5D1E"/>
    <w:rsid w:val="00BE1F22"/>
    <w:rsid w:val="00BE2E37"/>
    <w:rsid w:val="00BE65F2"/>
    <w:rsid w:val="00BF6DAC"/>
    <w:rsid w:val="00BF6EBF"/>
    <w:rsid w:val="00C02BC6"/>
    <w:rsid w:val="00C21422"/>
    <w:rsid w:val="00C31610"/>
    <w:rsid w:val="00C371DA"/>
    <w:rsid w:val="00C54BB7"/>
    <w:rsid w:val="00C567C8"/>
    <w:rsid w:val="00C618DA"/>
    <w:rsid w:val="00C65508"/>
    <w:rsid w:val="00CC2BD1"/>
    <w:rsid w:val="00CD416B"/>
    <w:rsid w:val="00CD6132"/>
    <w:rsid w:val="00CE6FFC"/>
    <w:rsid w:val="00CF216D"/>
    <w:rsid w:val="00CF349E"/>
    <w:rsid w:val="00D1043C"/>
    <w:rsid w:val="00D156A1"/>
    <w:rsid w:val="00D32B0D"/>
    <w:rsid w:val="00D3396E"/>
    <w:rsid w:val="00D426E2"/>
    <w:rsid w:val="00D42BB9"/>
    <w:rsid w:val="00D4540F"/>
    <w:rsid w:val="00D46F12"/>
    <w:rsid w:val="00D51845"/>
    <w:rsid w:val="00D54402"/>
    <w:rsid w:val="00D5657E"/>
    <w:rsid w:val="00D70325"/>
    <w:rsid w:val="00D73DE0"/>
    <w:rsid w:val="00D77665"/>
    <w:rsid w:val="00D77727"/>
    <w:rsid w:val="00D77CC4"/>
    <w:rsid w:val="00D81B02"/>
    <w:rsid w:val="00D92152"/>
    <w:rsid w:val="00DA0F05"/>
    <w:rsid w:val="00DC5C86"/>
    <w:rsid w:val="00DC7E43"/>
    <w:rsid w:val="00DD63FA"/>
    <w:rsid w:val="00DD7535"/>
    <w:rsid w:val="00DE5FCD"/>
    <w:rsid w:val="00E00C6C"/>
    <w:rsid w:val="00E16163"/>
    <w:rsid w:val="00E35975"/>
    <w:rsid w:val="00E43099"/>
    <w:rsid w:val="00E5494B"/>
    <w:rsid w:val="00E5566B"/>
    <w:rsid w:val="00E60794"/>
    <w:rsid w:val="00E61BE6"/>
    <w:rsid w:val="00E63FA1"/>
    <w:rsid w:val="00E649F2"/>
    <w:rsid w:val="00E72676"/>
    <w:rsid w:val="00E7686D"/>
    <w:rsid w:val="00E82B76"/>
    <w:rsid w:val="00E95FC1"/>
    <w:rsid w:val="00EC7549"/>
    <w:rsid w:val="00ED3093"/>
    <w:rsid w:val="00EF6154"/>
    <w:rsid w:val="00F12FBC"/>
    <w:rsid w:val="00F15098"/>
    <w:rsid w:val="00F15F66"/>
    <w:rsid w:val="00F2401D"/>
    <w:rsid w:val="00F32113"/>
    <w:rsid w:val="00F90FC9"/>
    <w:rsid w:val="00FB3381"/>
    <w:rsid w:val="00FC2B29"/>
    <w:rsid w:val="00FC51F3"/>
    <w:rsid w:val="00FE6A58"/>
    <w:rsid w:val="00FF1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228F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07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8F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4076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D77C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102B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5657E"/>
  </w:style>
  <w:style w:type="character" w:customStyle="1" w:styleId="c3">
    <w:name w:val="c3"/>
    <w:basedOn w:val="a0"/>
    <w:rsid w:val="006102BF"/>
  </w:style>
  <w:style w:type="paragraph" w:customStyle="1" w:styleId="c2">
    <w:name w:val="c2"/>
    <w:basedOn w:val="a"/>
    <w:rsid w:val="00E00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93CF6"/>
  </w:style>
  <w:style w:type="character" w:customStyle="1" w:styleId="a6">
    <w:name w:val="Основной текст_"/>
    <w:link w:val="2"/>
    <w:rsid w:val="00356C7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356C72"/>
    <w:pPr>
      <w:widowControl w:val="0"/>
      <w:shd w:val="clear" w:color="auto" w:fill="FFFFFF"/>
      <w:spacing w:after="780" w:line="211" w:lineRule="exact"/>
      <w:ind w:hanging="520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1">
    <w:name w:val="Основной текст (11)_"/>
    <w:link w:val="110"/>
    <w:rsid w:val="00485588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485588"/>
    <w:pPr>
      <w:widowControl w:val="0"/>
      <w:shd w:val="clear" w:color="auto" w:fill="FFFFFF"/>
      <w:spacing w:after="60" w:line="211" w:lineRule="exact"/>
      <w:ind w:firstLine="40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7">
    <w:name w:val="абзац"/>
    <w:basedOn w:val="a"/>
    <w:rsid w:val="0084076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styleId="a8">
    <w:name w:val="Hyperlink"/>
    <w:basedOn w:val="a0"/>
    <w:uiPriority w:val="99"/>
    <w:unhideWhenUsed/>
    <w:rsid w:val="00D5184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51845"/>
  </w:style>
  <w:style w:type="paragraph" w:styleId="a9">
    <w:name w:val="Normal (Web)"/>
    <w:basedOn w:val="a"/>
    <w:unhideWhenUsed/>
    <w:rsid w:val="00D51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B16B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шрифт абзаца1"/>
    <w:rsid w:val="00C567C8"/>
  </w:style>
  <w:style w:type="paragraph" w:customStyle="1" w:styleId="13">
    <w:name w:val="Обычный1"/>
    <w:rsid w:val="00C567C8"/>
    <w:pPr>
      <w:suppressAutoHyphens/>
      <w:spacing w:after="160" w:line="360" w:lineRule="auto"/>
    </w:pPr>
    <w:rPr>
      <w:rFonts w:ascii="Calibri" w:eastAsia="Yu Mincho" w:hAnsi="Calibri" w:cs="Arial"/>
      <w:lang w:eastAsia="ar-SA"/>
    </w:rPr>
  </w:style>
  <w:style w:type="paragraph" w:styleId="aa">
    <w:name w:val="Body Text"/>
    <w:basedOn w:val="a"/>
    <w:link w:val="ab"/>
    <w:unhideWhenUsed/>
    <w:rsid w:val="001D77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D776F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сновной текст1"/>
    <w:basedOn w:val="a"/>
    <w:rsid w:val="00EC7549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ylfaen">
    <w:name w:val="Основной текст + Sylfaen"/>
    <w:aliases w:val="Не полужирный"/>
    <w:basedOn w:val="a0"/>
    <w:rsid w:val="00434AE2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locked/>
    <w:rsid w:val="00434AE2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34AE2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styleId="ac">
    <w:name w:val="Body Text Indent"/>
    <w:basedOn w:val="a"/>
    <w:link w:val="ad"/>
    <w:unhideWhenUsed/>
    <w:rsid w:val="00D5657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D5657E"/>
  </w:style>
  <w:style w:type="paragraph" w:customStyle="1" w:styleId="Default">
    <w:name w:val="Default"/>
    <w:rsid w:val="00D565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Верхний колонтитул Знак"/>
    <w:basedOn w:val="a0"/>
    <w:link w:val="af"/>
    <w:uiPriority w:val="99"/>
    <w:rsid w:val="0026462A"/>
  </w:style>
  <w:style w:type="paragraph" w:styleId="af">
    <w:name w:val="header"/>
    <w:basedOn w:val="a"/>
    <w:link w:val="ae"/>
    <w:uiPriority w:val="99"/>
    <w:unhideWhenUsed/>
    <w:rsid w:val="00264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1"/>
    <w:uiPriority w:val="99"/>
    <w:rsid w:val="0026462A"/>
  </w:style>
  <w:style w:type="paragraph" w:styleId="af1">
    <w:name w:val="footer"/>
    <w:basedOn w:val="a"/>
    <w:link w:val="af0"/>
    <w:uiPriority w:val="99"/>
    <w:unhideWhenUsed/>
    <w:rsid w:val="0026462A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link w:val="af3"/>
    <w:uiPriority w:val="1"/>
    <w:qFormat/>
    <w:rsid w:val="002646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qFormat/>
    <w:rsid w:val="0026462A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5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56C41"/>
    <w:rPr>
      <w:rFonts w:ascii="Tahoma" w:hAnsi="Tahoma" w:cs="Tahoma"/>
      <w:sz w:val="16"/>
      <w:szCs w:val="16"/>
    </w:rPr>
  </w:style>
  <w:style w:type="character" w:customStyle="1" w:styleId="af3">
    <w:name w:val="Без интервала Знак"/>
    <w:link w:val="af2"/>
    <w:uiPriority w:val="1"/>
    <w:locked/>
    <w:rsid w:val="008E2708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6228FE"/>
    <w:pPr>
      <w:keepNext/>
      <w:keepLines/>
      <w:spacing w:before="480" w:after="0"/>
      <w:outlineLvl w:val="0"/>
    </w:pPr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40761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6228F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840761"/>
    <w:rPr>
      <w:rFonts w:asciiTheme="majorHAnsi" w:eastAsiaTheme="majorEastAsia" w:hAnsiTheme="majorHAnsi" w:cstheme="majorBidi"/>
      <w:b/>
      <w:bCs/>
      <w:color w:val="4F81BD" w:themeColor="accent1"/>
    </w:rPr>
  </w:style>
  <w:style w:type="table" w:styleId="a3">
    <w:name w:val="Table Grid"/>
    <w:basedOn w:val="a1"/>
    <w:uiPriority w:val="59"/>
    <w:rsid w:val="00D77CC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link w:val="a5"/>
    <w:uiPriority w:val="34"/>
    <w:qFormat/>
    <w:rsid w:val="006102BF"/>
    <w:pPr>
      <w:ind w:left="720"/>
      <w:contextualSpacing/>
    </w:pPr>
  </w:style>
  <w:style w:type="character" w:customStyle="1" w:styleId="a5">
    <w:name w:val="Абзац списка Знак"/>
    <w:link w:val="a4"/>
    <w:uiPriority w:val="34"/>
    <w:locked/>
    <w:rsid w:val="00D5657E"/>
  </w:style>
  <w:style w:type="character" w:customStyle="1" w:styleId="c3">
    <w:name w:val="c3"/>
    <w:basedOn w:val="a0"/>
    <w:rsid w:val="006102BF"/>
  </w:style>
  <w:style w:type="paragraph" w:customStyle="1" w:styleId="c2">
    <w:name w:val="c2"/>
    <w:basedOn w:val="a"/>
    <w:rsid w:val="00E00C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93CF6"/>
  </w:style>
  <w:style w:type="character" w:customStyle="1" w:styleId="a6">
    <w:name w:val="Основной текст_"/>
    <w:link w:val="2"/>
    <w:rsid w:val="00356C72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2">
    <w:name w:val="Основной текст2"/>
    <w:basedOn w:val="a"/>
    <w:link w:val="a6"/>
    <w:rsid w:val="00356C72"/>
    <w:pPr>
      <w:widowControl w:val="0"/>
      <w:shd w:val="clear" w:color="auto" w:fill="FFFFFF"/>
      <w:spacing w:after="780" w:line="211" w:lineRule="exact"/>
      <w:ind w:hanging="520"/>
      <w:jc w:val="right"/>
    </w:pPr>
    <w:rPr>
      <w:rFonts w:ascii="Times New Roman" w:eastAsia="Times New Roman" w:hAnsi="Times New Roman" w:cs="Times New Roman"/>
      <w:sz w:val="23"/>
      <w:szCs w:val="23"/>
    </w:rPr>
  </w:style>
  <w:style w:type="character" w:customStyle="1" w:styleId="11">
    <w:name w:val="Основной текст (11)_"/>
    <w:link w:val="110"/>
    <w:rsid w:val="00485588"/>
    <w:rPr>
      <w:rFonts w:ascii="Times New Roman" w:eastAsia="Times New Roman" w:hAnsi="Times New Roman" w:cs="Times New Roman"/>
      <w:i/>
      <w:iCs/>
      <w:sz w:val="23"/>
      <w:szCs w:val="23"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485588"/>
    <w:pPr>
      <w:widowControl w:val="0"/>
      <w:shd w:val="clear" w:color="auto" w:fill="FFFFFF"/>
      <w:spacing w:after="60" w:line="211" w:lineRule="exact"/>
      <w:ind w:firstLine="400"/>
      <w:jc w:val="both"/>
    </w:pPr>
    <w:rPr>
      <w:rFonts w:ascii="Times New Roman" w:eastAsia="Times New Roman" w:hAnsi="Times New Roman" w:cs="Times New Roman"/>
      <w:i/>
      <w:iCs/>
      <w:sz w:val="23"/>
      <w:szCs w:val="23"/>
    </w:rPr>
  </w:style>
  <w:style w:type="paragraph" w:customStyle="1" w:styleId="a7">
    <w:name w:val="абзац"/>
    <w:basedOn w:val="a"/>
    <w:rsid w:val="00840761"/>
    <w:pPr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6"/>
      <w:szCs w:val="20"/>
    </w:rPr>
  </w:style>
  <w:style w:type="character" w:styleId="a8">
    <w:name w:val="Hyperlink"/>
    <w:basedOn w:val="a0"/>
    <w:uiPriority w:val="99"/>
    <w:unhideWhenUsed/>
    <w:rsid w:val="00D51845"/>
    <w:rPr>
      <w:color w:val="0000FF" w:themeColor="hyperlink"/>
      <w:u w:val="single"/>
    </w:rPr>
  </w:style>
  <w:style w:type="character" w:customStyle="1" w:styleId="apple-converted-space">
    <w:name w:val="apple-converted-space"/>
    <w:basedOn w:val="a0"/>
    <w:rsid w:val="00D51845"/>
  </w:style>
  <w:style w:type="paragraph" w:styleId="a9">
    <w:name w:val="Normal (Web)"/>
    <w:basedOn w:val="a"/>
    <w:unhideWhenUsed/>
    <w:rsid w:val="00D5184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-11">
    <w:name w:val="Цветной список - Акцент 11"/>
    <w:basedOn w:val="a"/>
    <w:qFormat/>
    <w:rsid w:val="00B16BD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2">
    <w:name w:val="Основной шрифт абзаца1"/>
    <w:rsid w:val="00C567C8"/>
  </w:style>
  <w:style w:type="paragraph" w:customStyle="1" w:styleId="13">
    <w:name w:val="Обычный1"/>
    <w:rsid w:val="00C567C8"/>
    <w:pPr>
      <w:suppressAutoHyphens/>
      <w:spacing w:after="160" w:line="360" w:lineRule="auto"/>
    </w:pPr>
    <w:rPr>
      <w:rFonts w:ascii="Calibri" w:eastAsia="Yu Mincho" w:hAnsi="Calibri" w:cs="Arial"/>
      <w:lang w:eastAsia="ar-SA"/>
    </w:rPr>
  </w:style>
  <w:style w:type="paragraph" w:styleId="aa">
    <w:name w:val="Body Text"/>
    <w:basedOn w:val="a"/>
    <w:link w:val="ab"/>
    <w:unhideWhenUsed/>
    <w:rsid w:val="001D776F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Основной текст Знак"/>
    <w:basedOn w:val="a0"/>
    <w:link w:val="aa"/>
    <w:rsid w:val="001D776F"/>
    <w:rPr>
      <w:rFonts w:ascii="Times New Roman" w:eastAsia="Times New Roman" w:hAnsi="Times New Roman" w:cs="Times New Roman"/>
      <w:sz w:val="24"/>
      <w:szCs w:val="24"/>
    </w:rPr>
  </w:style>
  <w:style w:type="paragraph" w:customStyle="1" w:styleId="14">
    <w:name w:val="Основной текст1"/>
    <w:basedOn w:val="a"/>
    <w:rsid w:val="00EC7549"/>
    <w:pPr>
      <w:widowControl w:val="0"/>
      <w:shd w:val="clear" w:color="auto" w:fill="FFFFFF"/>
      <w:spacing w:after="0" w:line="235" w:lineRule="exact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Sylfaen">
    <w:name w:val="Основной текст + Sylfaen"/>
    <w:aliases w:val="Не полужирный"/>
    <w:basedOn w:val="a0"/>
    <w:rsid w:val="00434AE2"/>
    <w:rPr>
      <w:rFonts w:ascii="Tahoma" w:eastAsia="Tahoma" w:hAnsi="Tahoma" w:cs="Tahoma"/>
      <w:b/>
      <w:bCs/>
      <w:i w:val="0"/>
      <w:iCs w:val="0"/>
      <w:smallCaps w:val="0"/>
      <w:strike w:val="0"/>
      <w:dstrike w:val="0"/>
      <w:color w:val="000000"/>
      <w:spacing w:val="0"/>
      <w:w w:val="100"/>
      <w:position w:val="0"/>
      <w:sz w:val="19"/>
      <w:szCs w:val="19"/>
      <w:u w:val="none"/>
      <w:effect w:val="none"/>
      <w:shd w:val="clear" w:color="auto" w:fill="FFFFFF"/>
      <w:lang w:val="ru-RU"/>
    </w:rPr>
  </w:style>
  <w:style w:type="character" w:customStyle="1" w:styleId="20">
    <w:name w:val="Основной текст (2)_"/>
    <w:basedOn w:val="a0"/>
    <w:link w:val="21"/>
    <w:locked/>
    <w:rsid w:val="00434AE2"/>
    <w:rPr>
      <w:rFonts w:ascii="Arial" w:eastAsia="Arial" w:hAnsi="Arial" w:cs="Arial"/>
      <w:b/>
      <w:bCs/>
      <w:sz w:val="23"/>
      <w:szCs w:val="23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434AE2"/>
    <w:pPr>
      <w:widowControl w:val="0"/>
      <w:shd w:val="clear" w:color="auto" w:fill="FFFFFF"/>
      <w:spacing w:after="240" w:line="0" w:lineRule="atLeast"/>
    </w:pPr>
    <w:rPr>
      <w:rFonts w:ascii="Arial" w:eastAsia="Arial" w:hAnsi="Arial" w:cs="Arial"/>
      <w:b/>
      <w:bCs/>
      <w:sz w:val="23"/>
      <w:szCs w:val="23"/>
    </w:rPr>
  </w:style>
  <w:style w:type="paragraph" w:styleId="ac">
    <w:name w:val="Body Text Indent"/>
    <w:basedOn w:val="a"/>
    <w:link w:val="ad"/>
    <w:unhideWhenUsed/>
    <w:rsid w:val="00D5657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D5657E"/>
  </w:style>
  <w:style w:type="paragraph" w:customStyle="1" w:styleId="Default">
    <w:name w:val="Default"/>
    <w:rsid w:val="00D5657E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e">
    <w:name w:val="Верхний колонтитул Знак"/>
    <w:basedOn w:val="a0"/>
    <w:link w:val="af"/>
    <w:uiPriority w:val="99"/>
    <w:rsid w:val="0026462A"/>
  </w:style>
  <w:style w:type="paragraph" w:styleId="af">
    <w:name w:val="header"/>
    <w:basedOn w:val="a"/>
    <w:link w:val="ae"/>
    <w:uiPriority w:val="99"/>
    <w:unhideWhenUsed/>
    <w:rsid w:val="0026462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1"/>
    <w:uiPriority w:val="99"/>
    <w:rsid w:val="0026462A"/>
  </w:style>
  <w:style w:type="paragraph" w:styleId="af1">
    <w:name w:val="footer"/>
    <w:basedOn w:val="a"/>
    <w:link w:val="af0"/>
    <w:uiPriority w:val="99"/>
    <w:unhideWhenUsed/>
    <w:rsid w:val="0026462A"/>
    <w:pPr>
      <w:tabs>
        <w:tab w:val="center" w:pos="4677"/>
        <w:tab w:val="right" w:pos="9355"/>
      </w:tabs>
      <w:spacing w:after="0" w:line="240" w:lineRule="auto"/>
    </w:pPr>
  </w:style>
  <w:style w:type="paragraph" w:styleId="af2">
    <w:name w:val="No Spacing"/>
    <w:link w:val="af3"/>
    <w:uiPriority w:val="1"/>
    <w:qFormat/>
    <w:rsid w:val="0026462A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5">
    <w:name w:val="Абзац списка1"/>
    <w:basedOn w:val="a"/>
    <w:qFormat/>
    <w:rsid w:val="0026462A"/>
    <w:pPr>
      <w:autoSpaceDE w:val="0"/>
      <w:autoSpaceDN w:val="0"/>
      <w:adjustRightInd w:val="0"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A56C4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A56C41"/>
    <w:rPr>
      <w:rFonts w:ascii="Tahoma" w:hAnsi="Tahoma" w:cs="Tahoma"/>
      <w:sz w:val="16"/>
      <w:szCs w:val="16"/>
    </w:rPr>
  </w:style>
  <w:style w:type="character" w:customStyle="1" w:styleId="af3">
    <w:name w:val="Без интервала Знак"/>
    <w:link w:val="af2"/>
    <w:uiPriority w:val="1"/>
    <w:locked/>
    <w:rsid w:val="008E2708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8F61F0E-F2CA-46E7-BE21-737478E4FB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34</Pages>
  <Words>8753</Words>
  <Characters>49893</Characters>
  <Application>Microsoft Office Word</Application>
  <DocSecurity>0</DocSecurity>
  <Lines>415</Lines>
  <Paragraphs>117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Завуч-1</dc:creator>
  <cp:lastModifiedBy>Завуч</cp:lastModifiedBy>
  <cp:revision>3</cp:revision>
  <cp:lastPrinted>2018-11-15T17:16:00Z</cp:lastPrinted>
  <dcterms:created xsi:type="dcterms:W3CDTF">2018-11-15T17:17:00Z</dcterms:created>
  <dcterms:modified xsi:type="dcterms:W3CDTF">2018-12-03T04:00:00Z</dcterms:modified>
</cp:coreProperties>
</file>